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B5E29">
      <w:pPr>
        <w:pStyle w:val="2"/>
        <w:spacing w:line="592" w:lineRule="exact"/>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附件1</w:t>
      </w:r>
    </w:p>
    <w:p w14:paraId="06882447">
      <w:pPr>
        <w:pStyle w:val="2"/>
        <w:spacing w:line="592" w:lineRule="exact"/>
        <w:jc w:val="center"/>
        <w:rPr>
          <w:rFonts w:ascii="Times New Roman" w:hAnsi="Times New Roman" w:eastAsia="方正小标宋简体" w:cs="方正公文黑体"/>
          <w:bCs/>
          <w:snapToGrid w:val="0"/>
          <w:kern w:val="0"/>
          <w:sz w:val="44"/>
          <w:szCs w:val="44"/>
          <w:lang w:eastAsia="zh-CN"/>
        </w:rPr>
      </w:pPr>
      <w:r>
        <w:rPr>
          <w:rFonts w:hint="eastAsia" w:ascii="Times New Roman" w:hAnsi="Times New Roman" w:eastAsia="方正小标宋简体" w:cs="方正公文黑体"/>
          <w:bCs/>
          <w:snapToGrid w:val="0"/>
          <w:kern w:val="0"/>
          <w:sz w:val="44"/>
          <w:szCs w:val="44"/>
          <w:lang w:eastAsia="zh-CN"/>
        </w:rPr>
        <w:t>公益</w:t>
      </w:r>
      <w:r>
        <w:rPr>
          <w:rFonts w:hint="eastAsia" w:ascii="Times New Roman" w:hAnsi="Times New Roman" w:eastAsia="方正小标宋简体" w:cs="方正公文黑体"/>
          <w:snapToGrid w:val="0"/>
          <w:kern w:val="0"/>
          <w:sz w:val="44"/>
          <w:szCs w:val="44"/>
          <w:lang w:eastAsia="zh-CN"/>
        </w:rPr>
        <w:t>法</w:t>
      </w:r>
      <w:r>
        <w:rPr>
          <w:rFonts w:hint="eastAsia" w:ascii="Times New Roman" w:hAnsi="Times New Roman" w:eastAsia="方正小标宋简体" w:cs="方正公文黑体"/>
          <w:bCs/>
          <w:snapToGrid w:val="0"/>
          <w:kern w:val="0"/>
          <w:sz w:val="44"/>
          <w:szCs w:val="44"/>
          <w:lang w:eastAsia="zh-CN"/>
        </w:rPr>
        <w:t>律服务分类清单</w:t>
      </w:r>
    </w:p>
    <w:p w14:paraId="6EB22D48">
      <w:pPr>
        <w:pStyle w:val="2"/>
        <w:spacing w:line="592" w:lineRule="exact"/>
        <w:jc w:val="center"/>
        <w:rPr>
          <w:rFonts w:ascii="Times New Roman" w:hAnsi="Times New Roman" w:eastAsia="方正小标宋简体" w:cs="方正公文黑体"/>
          <w:bCs/>
          <w:snapToGrid w:val="0"/>
          <w:kern w:val="0"/>
          <w:sz w:val="44"/>
          <w:szCs w:val="44"/>
          <w:lang w:eastAsia="zh-CN"/>
        </w:rPr>
      </w:pPr>
    </w:p>
    <w:tbl>
      <w:tblPr>
        <w:tblStyle w:val="5"/>
        <w:tblW w:w="133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843"/>
        <w:gridCol w:w="6946"/>
        <w:gridCol w:w="1134"/>
        <w:gridCol w:w="739"/>
        <w:gridCol w:w="931"/>
        <w:gridCol w:w="1044"/>
      </w:tblGrid>
      <w:tr w14:paraId="22E27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76" w:type="dxa"/>
            <w:noWrap/>
            <w:vAlign w:val="center"/>
          </w:tcPr>
          <w:p w14:paraId="7D380629">
            <w:pPr>
              <w:widowControl/>
              <w:snapToGrid w:val="0"/>
              <w:jc w:val="center"/>
              <w:textAlignment w:val="center"/>
              <w:rPr>
                <w:rFonts w:ascii="Times New Roman" w:hAnsi="Times New Roman" w:eastAsia="黑体" w:cs="方正公文黑体"/>
                <w:bCs/>
                <w:sz w:val="20"/>
                <w:szCs w:val="20"/>
              </w:rPr>
            </w:pPr>
            <w:r>
              <w:rPr>
                <w:rFonts w:hint="eastAsia" w:ascii="Times New Roman" w:hAnsi="Times New Roman" w:eastAsia="黑体" w:cs="方正公文黑体"/>
                <w:bCs/>
                <w:snapToGrid w:val="0"/>
                <w:kern w:val="0"/>
                <w:sz w:val="20"/>
                <w:szCs w:val="20"/>
              </w:rPr>
              <w:t>序号</w:t>
            </w:r>
          </w:p>
        </w:tc>
        <w:tc>
          <w:tcPr>
            <w:tcW w:w="8789" w:type="dxa"/>
            <w:gridSpan w:val="2"/>
            <w:noWrap/>
            <w:vAlign w:val="center"/>
          </w:tcPr>
          <w:p w14:paraId="42453CBF">
            <w:pPr>
              <w:widowControl/>
              <w:snapToGrid w:val="0"/>
              <w:jc w:val="center"/>
              <w:textAlignment w:val="center"/>
              <w:rPr>
                <w:rFonts w:ascii="Times New Roman" w:hAnsi="Times New Roman" w:eastAsia="黑体" w:cs="方正公文黑体"/>
                <w:bCs/>
                <w:sz w:val="20"/>
                <w:szCs w:val="20"/>
              </w:rPr>
            </w:pPr>
            <w:r>
              <w:rPr>
                <w:rFonts w:hint="eastAsia" w:ascii="Times New Roman" w:hAnsi="Times New Roman" w:eastAsia="黑体" w:cs="方正公文黑体"/>
                <w:bCs/>
                <w:snapToGrid w:val="0"/>
                <w:kern w:val="0"/>
                <w:sz w:val="20"/>
                <w:szCs w:val="20"/>
              </w:rPr>
              <w:t>服务内容</w:t>
            </w:r>
          </w:p>
        </w:tc>
        <w:tc>
          <w:tcPr>
            <w:tcW w:w="1134" w:type="dxa"/>
            <w:noWrap/>
            <w:vAlign w:val="center"/>
          </w:tcPr>
          <w:p w14:paraId="4CCC5129">
            <w:pPr>
              <w:widowControl/>
              <w:snapToGrid w:val="0"/>
              <w:jc w:val="center"/>
              <w:textAlignment w:val="center"/>
              <w:rPr>
                <w:rFonts w:ascii="Times New Roman" w:hAnsi="Times New Roman" w:eastAsia="黑体" w:cs="方正公文黑体"/>
                <w:bCs/>
                <w:sz w:val="20"/>
                <w:szCs w:val="20"/>
              </w:rPr>
            </w:pPr>
            <w:r>
              <w:rPr>
                <w:rFonts w:hint="eastAsia" w:ascii="Times New Roman" w:hAnsi="Times New Roman" w:eastAsia="黑体" w:cs="方正公文黑体"/>
                <w:bCs/>
                <w:snapToGrid w:val="0"/>
                <w:kern w:val="0"/>
                <w:sz w:val="20"/>
                <w:szCs w:val="20"/>
              </w:rPr>
              <w:t>服务时长</w:t>
            </w:r>
          </w:p>
        </w:tc>
        <w:tc>
          <w:tcPr>
            <w:tcW w:w="739" w:type="dxa"/>
            <w:noWrap/>
            <w:vAlign w:val="center"/>
          </w:tcPr>
          <w:p w14:paraId="33FB47A2">
            <w:pPr>
              <w:widowControl/>
              <w:snapToGrid w:val="0"/>
              <w:jc w:val="center"/>
              <w:textAlignment w:val="center"/>
              <w:rPr>
                <w:rFonts w:ascii="Times New Roman" w:hAnsi="Times New Roman" w:eastAsia="黑体" w:cs="方正公文黑体"/>
                <w:bCs/>
                <w:sz w:val="20"/>
                <w:szCs w:val="20"/>
              </w:rPr>
            </w:pPr>
            <w:r>
              <w:rPr>
                <w:rFonts w:hint="eastAsia" w:ascii="Times New Roman" w:hAnsi="Times New Roman" w:eastAsia="黑体" w:cs="方正公文黑体"/>
                <w:bCs/>
                <w:snapToGrid w:val="0"/>
                <w:kern w:val="0"/>
                <w:sz w:val="20"/>
                <w:szCs w:val="20"/>
              </w:rPr>
              <w:t>参加/受益人数</w:t>
            </w:r>
          </w:p>
        </w:tc>
        <w:tc>
          <w:tcPr>
            <w:tcW w:w="931" w:type="dxa"/>
            <w:noWrap/>
            <w:vAlign w:val="center"/>
          </w:tcPr>
          <w:p w14:paraId="64262E66">
            <w:pPr>
              <w:widowControl/>
              <w:snapToGrid w:val="0"/>
              <w:jc w:val="center"/>
              <w:textAlignment w:val="center"/>
              <w:rPr>
                <w:rFonts w:ascii="Times New Roman" w:hAnsi="Times New Roman" w:eastAsia="黑体" w:cs="方正公文黑体"/>
                <w:bCs/>
                <w:snapToGrid w:val="0"/>
                <w:kern w:val="0"/>
                <w:sz w:val="20"/>
                <w:szCs w:val="20"/>
              </w:rPr>
            </w:pPr>
            <w:r>
              <w:rPr>
                <w:rFonts w:hint="eastAsia" w:ascii="Times New Roman" w:hAnsi="Times New Roman" w:eastAsia="黑体" w:cs="方正公文黑体"/>
                <w:bCs/>
                <w:snapToGrid w:val="0"/>
                <w:kern w:val="0"/>
                <w:sz w:val="20"/>
                <w:szCs w:val="20"/>
              </w:rPr>
              <w:t>证明材料</w:t>
            </w:r>
          </w:p>
        </w:tc>
        <w:tc>
          <w:tcPr>
            <w:tcW w:w="1044" w:type="dxa"/>
            <w:noWrap/>
            <w:vAlign w:val="center"/>
          </w:tcPr>
          <w:p w14:paraId="6F3A2847">
            <w:pPr>
              <w:widowControl/>
              <w:snapToGrid w:val="0"/>
              <w:jc w:val="center"/>
              <w:textAlignment w:val="center"/>
              <w:rPr>
                <w:rFonts w:ascii="Times New Roman" w:hAnsi="Times New Roman" w:eastAsia="黑体" w:cs="方正公文黑体"/>
                <w:bCs/>
                <w:snapToGrid w:val="0"/>
                <w:kern w:val="0"/>
                <w:sz w:val="20"/>
                <w:szCs w:val="20"/>
              </w:rPr>
            </w:pPr>
            <w:r>
              <w:rPr>
                <w:rFonts w:hint="eastAsia" w:ascii="Times New Roman" w:hAnsi="Times New Roman" w:eastAsia="黑体" w:cs="方正公文黑体"/>
                <w:bCs/>
                <w:snapToGrid w:val="0"/>
                <w:kern w:val="0"/>
                <w:sz w:val="20"/>
                <w:szCs w:val="20"/>
              </w:rPr>
              <w:t>备注</w:t>
            </w:r>
          </w:p>
        </w:tc>
      </w:tr>
      <w:tr w14:paraId="1BE1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restart"/>
            <w:noWrap/>
            <w:vAlign w:val="center"/>
          </w:tcPr>
          <w:p w14:paraId="39C04A47">
            <w:pPr>
              <w:widowControl/>
              <w:snapToGrid w:val="0"/>
              <w:jc w:val="center"/>
              <w:textAlignment w:val="center"/>
              <w:rPr>
                <w:rFonts w:ascii="Times New Roman" w:hAnsi="Times New Roman" w:eastAsia="仿宋_GB2312" w:cs="方正公文黑体"/>
                <w:sz w:val="20"/>
              </w:rPr>
            </w:pPr>
            <w:r>
              <w:rPr>
                <w:rFonts w:hint="eastAsia" w:ascii="Times New Roman" w:hAnsi="Times New Roman" w:eastAsia="仿宋_GB2312" w:cs="仿宋_GB2312"/>
                <w:snapToGrid w:val="0"/>
                <w:kern w:val="0"/>
                <w:sz w:val="20"/>
              </w:rPr>
              <w:t>一</w:t>
            </w:r>
          </w:p>
        </w:tc>
        <w:tc>
          <w:tcPr>
            <w:tcW w:w="1843" w:type="dxa"/>
            <w:vMerge w:val="restart"/>
            <w:noWrap/>
            <w:vAlign w:val="center"/>
          </w:tcPr>
          <w:p w14:paraId="11A75B4D">
            <w:pPr>
              <w:pStyle w:val="7"/>
              <w:snapToGrid w:val="0"/>
              <w:spacing w:before="78"/>
              <w:jc w:val="left"/>
              <w:rPr>
                <w:rFonts w:ascii="Times New Roman" w:hAnsi="Times New Roman" w:eastAsia="仿宋_GB2312"/>
                <w:sz w:val="20"/>
                <w:lang w:eastAsia="zh-CN"/>
              </w:rPr>
            </w:pPr>
            <w:r>
              <w:rPr>
                <w:rFonts w:hint="eastAsia" w:ascii="Times New Roman" w:hAnsi="Times New Roman" w:eastAsia="仿宋_GB2312"/>
                <w:sz w:val="20"/>
                <w:lang w:eastAsia="zh-CN"/>
              </w:rPr>
              <w:t>为困难群体、社会基层、边疆、少数民族、欠发达地区提供公益法律服务</w:t>
            </w:r>
          </w:p>
        </w:tc>
        <w:tc>
          <w:tcPr>
            <w:tcW w:w="6946" w:type="dxa"/>
            <w:noWrap/>
            <w:vAlign w:val="center"/>
          </w:tcPr>
          <w:p w14:paraId="64B7F55F">
            <w:pPr>
              <w:widowControl/>
              <w:snapToGrid w:val="0"/>
              <w:jc w:val="left"/>
              <w:textAlignment w:val="center"/>
              <w:rPr>
                <w:rFonts w:ascii="Times New Roman" w:hAnsi="Times New Roman" w:eastAsia="仿宋_GB2312" w:cs="仿宋"/>
                <w:snapToGrid w:val="0"/>
                <w:kern w:val="0"/>
                <w:sz w:val="20"/>
                <w:szCs w:val="20"/>
              </w:rPr>
            </w:pPr>
            <w:r>
              <w:rPr>
                <w:rFonts w:hint="eastAsia" w:ascii="Times New Roman" w:hAnsi="Times New Roman" w:eastAsia="仿宋_GB2312" w:cs="仿宋"/>
                <w:snapToGrid w:val="0"/>
                <w:kern w:val="0"/>
                <w:sz w:val="20"/>
                <w:szCs w:val="20"/>
              </w:rPr>
              <w:t>为残疾人、农民工、老年人、妇女、未成年人等特殊群体提供公益法律服务</w:t>
            </w:r>
          </w:p>
        </w:tc>
        <w:tc>
          <w:tcPr>
            <w:tcW w:w="1134" w:type="dxa"/>
            <w:noWrap/>
            <w:vAlign w:val="center"/>
          </w:tcPr>
          <w:p w14:paraId="31733E71">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4896D4B8">
            <w:pPr>
              <w:snapToGrid w:val="0"/>
              <w:jc w:val="center"/>
              <w:rPr>
                <w:rFonts w:ascii="Times New Roman" w:hAnsi="Times New Roman" w:eastAsia="仿宋_GB2312" w:cs="微软雅黑"/>
                <w:sz w:val="20"/>
                <w:szCs w:val="20"/>
              </w:rPr>
            </w:pPr>
          </w:p>
        </w:tc>
        <w:tc>
          <w:tcPr>
            <w:tcW w:w="931" w:type="dxa"/>
            <w:noWrap/>
            <w:vAlign w:val="center"/>
          </w:tcPr>
          <w:p w14:paraId="587F9B2D">
            <w:pPr>
              <w:snapToGrid w:val="0"/>
              <w:jc w:val="center"/>
              <w:rPr>
                <w:rFonts w:ascii="Times New Roman" w:hAnsi="Times New Roman" w:eastAsia="仿宋_GB2312" w:cs="微软雅黑"/>
                <w:sz w:val="20"/>
                <w:szCs w:val="20"/>
              </w:rPr>
            </w:pPr>
          </w:p>
        </w:tc>
        <w:tc>
          <w:tcPr>
            <w:tcW w:w="1044" w:type="dxa"/>
            <w:noWrap/>
            <w:vAlign w:val="center"/>
          </w:tcPr>
          <w:p w14:paraId="330E5BE3">
            <w:pPr>
              <w:snapToGrid w:val="0"/>
              <w:jc w:val="center"/>
              <w:rPr>
                <w:rFonts w:ascii="Times New Roman" w:hAnsi="Times New Roman" w:eastAsia="仿宋_GB2312" w:cs="微软雅黑"/>
                <w:sz w:val="20"/>
                <w:szCs w:val="20"/>
              </w:rPr>
            </w:pPr>
          </w:p>
        </w:tc>
      </w:tr>
      <w:tr w14:paraId="05A5D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0A6679ED">
            <w:pPr>
              <w:snapToGrid w:val="0"/>
              <w:jc w:val="center"/>
              <w:rPr>
                <w:rFonts w:ascii="Times New Roman" w:hAnsi="Times New Roman" w:eastAsia="仿宋_GB2312" w:cs="方正公文黑体"/>
                <w:sz w:val="20"/>
              </w:rPr>
            </w:pPr>
          </w:p>
        </w:tc>
        <w:tc>
          <w:tcPr>
            <w:tcW w:w="1843" w:type="dxa"/>
            <w:vMerge w:val="continue"/>
            <w:noWrap/>
            <w:vAlign w:val="center"/>
          </w:tcPr>
          <w:p w14:paraId="22152810">
            <w:pPr>
              <w:pStyle w:val="7"/>
              <w:snapToGrid w:val="0"/>
              <w:spacing w:before="78"/>
              <w:jc w:val="left"/>
              <w:rPr>
                <w:rFonts w:ascii="Times New Roman" w:hAnsi="Times New Roman" w:eastAsia="仿宋_GB2312"/>
                <w:sz w:val="20"/>
                <w:lang w:eastAsia="zh-CN"/>
              </w:rPr>
            </w:pPr>
          </w:p>
        </w:tc>
        <w:tc>
          <w:tcPr>
            <w:tcW w:w="6946" w:type="dxa"/>
            <w:noWrap/>
            <w:vAlign w:val="center"/>
          </w:tcPr>
          <w:p w14:paraId="3C07C7B3">
            <w:pPr>
              <w:widowControl/>
              <w:snapToGrid w:val="0"/>
              <w:jc w:val="left"/>
              <w:textAlignment w:val="center"/>
              <w:rPr>
                <w:rFonts w:ascii="Times New Roman" w:hAnsi="Times New Roman" w:eastAsia="仿宋_GB2312" w:cs="仿宋"/>
                <w:snapToGrid w:val="0"/>
                <w:kern w:val="0"/>
                <w:sz w:val="20"/>
                <w:szCs w:val="20"/>
              </w:rPr>
            </w:pPr>
            <w:r>
              <w:rPr>
                <w:rFonts w:hint="eastAsia" w:ascii="Times New Roman" w:hAnsi="Times New Roman" w:eastAsia="仿宋_GB2312" w:cs="仿宋"/>
                <w:snapToGrid w:val="0"/>
                <w:kern w:val="0"/>
                <w:sz w:val="20"/>
                <w:szCs w:val="20"/>
              </w:rPr>
              <w:t>为军人、军属、退役军人等优抚对象提供公益法律服务</w:t>
            </w:r>
          </w:p>
        </w:tc>
        <w:tc>
          <w:tcPr>
            <w:tcW w:w="1134" w:type="dxa"/>
            <w:noWrap/>
            <w:vAlign w:val="center"/>
          </w:tcPr>
          <w:p w14:paraId="705E9BAC">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3F63EACE">
            <w:pPr>
              <w:snapToGrid w:val="0"/>
              <w:jc w:val="center"/>
              <w:rPr>
                <w:rFonts w:ascii="Times New Roman" w:hAnsi="Times New Roman" w:eastAsia="仿宋_GB2312" w:cs="微软雅黑"/>
                <w:sz w:val="20"/>
                <w:szCs w:val="20"/>
              </w:rPr>
            </w:pPr>
          </w:p>
        </w:tc>
        <w:tc>
          <w:tcPr>
            <w:tcW w:w="931" w:type="dxa"/>
            <w:noWrap/>
            <w:vAlign w:val="center"/>
          </w:tcPr>
          <w:p w14:paraId="445B0646">
            <w:pPr>
              <w:snapToGrid w:val="0"/>
              <w:jc w:val="center"/>
              <w:rPr>
                <w:rFonts w:ascii="Times New Roman" w:hAnsi="Times New Roman" w:eastAsia="仿宋_GB2312" w:cs="微软雅黑"/>
                <w:sz w:val="20"/>
                <w:szCs w:val="20"/>
              </w:rPr>
            </w:pPr>
          </w:p>
        </w:tc>
        <w:tc>
          <w:tcPr>
            <w:tcW w:w="1044" w:type="dxa"/>
            <w:noWrap/>
            <w:vAlign w:val="center"/>
          </w:tcPr>
          <w:p w14:paraId="066A23D0">
            <w:pPr>
              <w:snapToGrid w:val="0"/>
              <w:jc w:val="center"/>
              <w:rPr>
                <w:rFonts w:ascii="Times New Roman" w:hAnsi="Times New Roman" w:eastAsia="仿宋_GB2312" w:cs="微软雅黑"/>
                <w:sz w:val="20"/>
                <w:szCs w:val="20"/>
              </w:rPr>
            </w:pPr>
          </w:p>
        </w:tc>
      </w:tr>
      <w:tr w14:paraId="57244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133EE60D">
            <w:pPr>
              <w:snapToGrid w:val="0"/>
              <w:jc w:val="center"/>
              <w:rPr>
                <w:rFonts w:ascii="Times New Roman" w:hAnsi="Times New Roman" w:eastAsia="仿宋_GB2312" w:cs="方正公文黑体"/>
                <w:sz w:val="20"/>
              </w:rPr>
            </w:pPr>
          </w:p>
        </w:tc>
        <w:tc>
          <w:tcPr>
            <w:tcW w:w="1843" w:type="dxa"/>
            <w:vMerge w:val="continue"/>
            <w:noWrap/>
            <w:vAlign w:val="center"/>
          </w:tcPr>
          <w:p w14:paraId="07E253C9">
            <w:pPr>
              <w:pStyle w:val="7"/>
              <w:snapToGrid w:val="0"/>
              <w:spacing w:before="78"/>
              <w:jc w:val="left"/>
              <w:rPr>
                <w:rFonts w:ascii="Times New Roman" w:hAnsi="Times New Roman" w:eastAsia="仿宋_GB2312"/>
                <w:sz w:val="20"/>
                <w:lang w:eastAsia="zh-CN"/>
              </w:rPr>
            </w:pPr>
          </w:p>
        </w:tc>
        <w:tc>
          <w:tcPr>
            <w:tcW w:w="6946" w:type="dxa"/>
            <w:noWrap/>
            <w:vAlign w:val="center"/>
          </w:tcPr>
          <w:p w14:paraId="7EC4460A">
            <w:pPr>
              <w:widowControl/>
              <w:snapToGrid w:val="0"/>
              <w:jc w:val="left"/>
              <w:textAlignment w:val="center"/>
              <w:rPr>
                <w:rFonts w:ascii="Times New Roman" w:hAnsi="Times New Roman" w:eastAsia="仿宋_GB2312" w:cs="仿宋"/>
                <w:snapToGrid w:val="0"/>
                <w:kern w:val="0"/>
                <w:sz w:val="20"/>
                <w:szCs w:val="20"/>
              </w:rPr>
            </w:pPr>
            <w:r>
              <w:rPr>
                <w:rFonts w:hint="eastAsia" w:ascii="Times New Roman" w:hAnsi="Times New Roman" w:eastAsia="仿宋_GB2312" w:cs="仿宋"/>
                <w:snapToGrid w:val="0"/>
                <w:kern w:val="0"/>
                <w:sz w:val="20"/>
                <w:szCs w:val="20"/>
              </w:rPr>
              <w:t>为边疆、少数民族、欠发达地区的群众提供公益法律服务</w:t>
            </w:r>
          </w:p>
        </w:tc>
        <w:tc>
          <w:tcPr>
            <w:tcW w:w="1134" w:type="dxa"/>
            <w:noWrap/>
            <w:vAlign w:val="center"/>
          </w:tcPr>
          <w:p w14:paraId="718C6E9B">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68355630">
            <w:pPr>
              <w:snapToGrid w:val="0"/>
              <w:jc w:val="center"/>
              <w:rPr>
                <w:rFonts w:ascii="Times New Roman" w:hAnsi="Times New Roman" w:eastAsia="仿宋_GB2312" w:cs="微软雅黑"/>
                <w:sz w:val="20"/>
                <w:szCs w:val="20"/>
              </w:rPr>
            </w:pPr>
          </w:p>
        </w:tc>
        <w:tc>
          <w:tcPr>
            <w:tcW w:w="931" w:type="dxa"/>
            <w:noWrap/>
            <w:vAlign w:val="center"/>
          </w:tcPr>
          <w:p w14:paraId="243582FA">
            <w:pPr>
              <w:snapToGrid w:val="0"/>
              <w:jc w:val="center"/>
              <w:rPr>
                <w:rFonts w:ascii="Times New Roman" w:hAnsi="Times New Roman" w:eastAsia="仿宋_GB2312" w:cs="微软雅黑"/>
                <w:sz w:val="20"/>
                <w:szCs w:val="20"/>
              </w:rPr>
            </w:pPr>
          </w:p>
        </w:tc>
        <w:tc>
          <w:tcPr>
            <w:tcW w:w="1044" w:type="dxa"/>
            <w:noWrap/>
            <w:vAlign w:val="center"/>
          </w:tcPr>
          <w:p w14:paraId="5543B70E">
            <w:pPr>
              <w:snapToGrid w:val="0"/>
              <w:jc w:val="center"/>
              <w:rPr>
                <w:rFonts w:ascii="Times New Roman" w:hAnsi="Times New Roman" w:eastAsia="仿宋_GB2312" w:cs="微软雅黑"/>
                <w:sz w:val="20"/>
                <w:szCs w:val="20"/>
              </w:rPr>
            </w:pPr>
          </w:p>
        </w:tc>
      </w:tr>
      <w:tr w14:paraId="60683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01100269">
            <w:pPr>
              <w:snapToGrid w:val="0"/>
              <w:jc w:val="center"/>
              <w:rPr>
                <w:rFonts w:ascii="Times New Roman" w:hAnsi="Times New Roman" w:eastAsia="仿宋_GB2312" w:cs="方正公文黑体"/>
                <w:sz w:val="20"/>
              </w:rPr>
            </w:pPr>
          </w:p>
        </w:tc>
        <w:tc>
          <w:tcPr>
            <w:tcW w:w="1843" w:type="dxa"/>
            <w:vMerge w:val="continue"/>
            <w:noWrap/>
            <w:vAlign w:val="center"/>
          </w:tcPr>
          <w:p w14:paraId="220C5527">
            <w:pPr>
              <w:pStyle w:val="7"/>
              <w:snapToGrid w:val="0"/>
              <w:spacing w:before="78"/>
              <w:jc w:val="left"/>
              <w:rPr>
                <w:rFonts w:ascii="Times New Roman" w:hAnsi="Times New Roman" w:eastAsia="仿宋_GB2312"/>
                <w:sz w:val="20"/>
                <w:lang w:eastAsia="zh-CN"/>
              </w:rPr>
            </w:pPr>
          </w:p>
        </w:tc>
        <w:tc>
          <w:tcPr>
            <w:tcW w:w="6946" w:type="dxa"/>
            <w:shd w:val="clear" w:color="auto" w:fill="auto"/>
            <w:noWrap/>
            <w:vAlign w:val="center"/>
          </w:tcPr>
          <w:p w14:paraId="09F3FAB1">
            <w:pPr>
              <w:widowControl/>
              <w:snapToGrid w:val="0"/>
              <w:jc w:val="left"/>
              <w:textAlignment w:val="center"/>
              <w:rPr>
                <w:rFonts w:ascii="Times New Roman" w:hAnsi="Times New Roman" w:eastAsia="仿宋_GB2312" w:cs="仿宋"/>
                <w:snapToGrid w:val="0"/>
                <w:kern w:val="0"/>
                <w:sz w:val="20"/>
                <w:szCs w:val="20"/>
              </w:rPr>
            </w:pPr>
            <w:r>
              <w:rPr>
                <w:rFonts w:hint="eastAsia" w:ascii="Times New Roman" w:hAnsi="Times New Roman" w:eastAsia="仿宋_GB2312" w:cs="仿宋"/>
                <w:snapToGrid w:val="0"/>
                <w:kern w:val="0"/>
                <w:sz w:val="20"/>
                <w:szCs w:val="20"/>
              </w:rPr>
              <w:t>受各级法律援助机构指派，代理法律援助案件或为法律援助案件担任辩护人</w:t>
            </w:r>
          </w:p>
        </w:tc>
        <w:tc>
          <w:tcPr>
            <w:tcW w:w="1134" w:type="dxa"/>
            <w:noWrap/>
            <w:vAlign w:val="center"/>
          </w:tcPr>
          <w:p w14:paraId="01B21EF7">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25小时/件</w:t>
            </w:r>
          </w:p>
        </w:tc>
        <w:tc>
          <w:tcPr>
            <w:tcW w:w="739" w:type="dxa"/>
            <w:noWrap/>
            <w:vAlign w:val="center"/>
          </w:tcPr>
          <w:p w14:paraId="6B3E0ACC">
            <w:pPr>
              <w:snapToGrid w:val="0"/>
              <w:jc w:val="center"/>
              <w:rPr>
                <w:rFonts w:ascii="Times New Roman" w:hAnsi="Times New Roman" w:eastAsia="仿宋_GB2312" w:cs="微软雅黑"/>
                <w:sz w:val="20"/>
                <w:szCs w:val="20"/>
              </w:rPr>
            </w:pPr>
          </w:p>
        </w:tc>
        <w:tc>
          <w:tcPr>
            <w:tcW w:w="931" w:type="dxa"/>
            <w:noWrap/>
            <w:vAlign w:val="center"/>
          </w:tcPr>
          <w:p w14:paraId="66351986">
            <w:pPr>
              <w:snapToGrid w:val="0"/>
              <w:jc w:val="center"/>
              <w:rPr>
                <w:rFonts w:ascii="Times New Roman" w:hAnsi="Times New Roman" w:eastAsia="仿宋_GB2312" w:cs="微软雅黑"/>
                <w:sz w:val="20"/>
                <w:szCs w:val="20"/>
              </w:rPr>
            </w:pPr>
          </w:p>
        </w:tc>
        <w:tc>
          <w:tcPr>
            <w:tcW w:w="1044" w:type="dxa"/>
            <w:vMerge w:val="restart"/>
            <w:noWrap/>
            <w:vAlign w:val="center"/>
          </w:tcPr>
          <w:p w14:paraId="31A8198C">
            <w:pPr>
              <w:snapToGrid w:val="0"/>
              <w:jc w:val="center"/>
              <w:rPr>
                <w:rFonts w:ascii="Times New Roman" w:hAnsi="Times New Roman" w:eastAsia="仿宋_GB2312" w:cs="微软雅黑"/>
                <w:sz w:val="20"/>
                <w:szCs w:val="20"/>
              </w:rPr>
            </w:pPr>
            <w:r>
              <w:rPr>
                <w:rFonts w:hint="eastAsia" w:ascii="Times New Roman" w:hAnsi="Times New Roman" w:eastAsia="仿宋_GB2312" w:cs="微软雅黑"/>
                <w:sz w:val="20"/>
                <w:szCs w:val="20"/>
              </w:rPr>
              <w:t>每件限一人申报</w:t>
            </w:r>
          </w:p>
        </w:tc>
      </w:tr>
      <w:tr w14:paraId="536C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685A4D46">
            <w:pPr>
              <w:snapToGrid w:val="0"/>
              <w:jc w:val="center"/>
              <w:rPr>
                <w:rFonts w:ascii="Times New Roman" w:hAnsi="Times New Roman" w:eastAsia="仿宋_GB2312" w:cs="方正公文黑体"/>
                <w:sz w:val="20"/>
              </w:rPr>
            </w:pPr>
          </w:p>
        </w:tc>
        <w:tc>
          <w:tcPr>
            <w:tcW w:w="1843" w:type="dxa"/>
            <w:vMerge w:val="continue"/>
            <w:noWrap/>
            <w:vAlign w:val="center"/>
          </w:tcPr>
          <w:p w14:paraId="2ACC0950">
            <w:pPr>
              <w:pStyle w:val="7"/>
              <w:snapToGrid w:val="0"/>
              <w:spacing w:before="78"/>
              <w:jc w:val="left"/>
              <w:rPr>
                <w:rFonts w:ascii="Times New Roman" w:hAnsi="Times New Roman" w:eastAsia="仿宋_GB2312"/>
                <w:sz w:val="20"/>
                <w:lang w:eastAsia="zh-CN"/>
              </w:rPr>
            </w:pPr>
          </w:p>
        </w:tc>
        <w:tc>
          <w:tcPr>
            <w:tcW w:w="6946" w:type="dxa"/>
            <w:shd w:val="clear" w:color="auto" w:fill="auto"/>
            <w:noWrap/>
            <w:vAlign w:val="center"/>
          </w:tcPr>
          <w:p w14:paraId="1755B1C0">
            <w:pPr>
              <w:widowControl/>
              <w:snapToGrid w:val="0"/>
              <w:jc w:val="left"/>
              <w:textAlignment w:val="center"/>
              <w:rPr>
                <w:rFonts w:ascii="Times New Roman" w:hAnsi="Times New Roman" w:eastAsia="仿宋_GB2312" w:cs="仿宋"/>
                <w:snapToGrid w:val="0"/>
                <w:kern w:val="0"/>
                <w:sz w:val="20"/>
                <w:szCs w:val="20"/>
              </w:rPr>
            </w:pPr>
            <w:r>
              <w:rPr>
                <w:rFonts w:hint="eastAsia" w:ascii="Times New Roman" w:hAnsi="Times New Roman" w:eastAsia="仿宋_GB2312" w:cs="仿宋"/>
                <w:snapToGrid w:val="0"/>
                <w:kern w:val="0"/>
                <w:sz w:val="20"/>
                <w:szCs w:val="20"/>
              </w:rPr>
              <w:t>代理环境公益诉讼等公益诉讼案件</w:t>
            </w:r>
          </w:p>
        </w:tc>
        <w:tc>
          <w:tcPr>
            <w:tcW w:w="1134" w:type="dxa"/>
            <w:noWrap/>
            <w:vAlign w:val="center"/>
          </w:tcPr>
          <w:p w14:paraId="7BB63260">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25小时/件</w:t>
            </w:r>
          </w:p>
        </w:tc>
        <w:tc>
          <w:tcPr>
            <w:tcW w:w="739" w:type="dxa"/>
            <w:noWrap/>
            <w:vAlign w:val="center"/>
          </w:tcPr>
          <w:p w14:paraId="60FEC8E0">
            <w:pPr>
              <w:snapToGrid w:val="0"/>
              <w:jc w:val="center"/>
              <w:rPr>
                <w:rFonts w:ascii="Times New Roman" w:hAnsi="Times New Roman" w:eastAsia="仿宋_GB2312" w:cs="微软雅黑"/>
                <w:sz w:val="20"/>
                <w:szCs w:val="20"/>
              </w:rPr>
            </w:pPr>
          </w:p>
        </w:tc>
        <w:tc>
          <w:tcPr>
            <w:tcW w:w="931" w:type="dxa"/>
            <w:noWrap/>
            <w:vAlign w:val="center"/>
          </w:tcPr>
          <w:p w14:paraId="7CE7BA03">
            <w:pPr>
              <w:snapToGrid w:val="0"/>
              <w:jc w:val="center"/>
              <w:rPr>
                <w:rFonts w:ascii="Times New Roman" w:hAnsi="Times New Roman" w:eastAsia="仿宋_GB2312" w:cs="微软雅黑"/>
                <w:sz w:val="20"/>
                <w:szCs w:val="20"/>
              </w:rPr>
            </w:pPr>
          </w:p>
        </w:tc>
        <w:tc>
          <w:tcPr>
            <w:tcW w:w="1044" w:type="dxa"/>
            <w:vMerge w:val="continue"/>
            <w:noWrap/>
            <w:vAlign w:val="center"/>
          </w:tcPr>
          <w:p w14:paraId="02BB3F56">
            <w:pPr>
              <w:snapToGrid w:val="0"/>
              <w:jc w:val="center"/>
              <w:rPr>
                <w:rFonts w:ascii="Times New Roman" w:hAnsi="Times New Roman" w:eastAsia="仿宋_GB2312" w:cs="微软雅黑"/>
                <w:sz w:val="20"/>
                <w:szCs w:val="20"/>
              </w:rPr>
            </w:pPr>
          </w:p>
        </w:tc>
      </w:tr>
      <w:tr w14:paraId="59307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restart"/>
            <w:noWrap/>
            <w:vAlign w:val="center"/>
          </w:tcPr>
          <w:p w14:paraId="6F1EF282">
            <w:pPr>
              <w:widowControl/>
              <w:snapToGrid w:val="0"/>
              <w:jc w:val="center"/>
              <w:textAlignment w:val="center"/>
              <w:rPr>
                <w:rFonts w:ascii="Times New Roman" w:hAnsi="Times New Roman" w:eastAsia="仿宋_GB2312" w:cs="方正公文黑体"/>
                <w:sz w:val="20"/>
              </w:rPr>
            </w:pPr>
            <w:r>
              <w:rPr>
                <w:rFonts w:hint="eastAsia" w:ascii="Times New Roman" w:hAnsi="Times New Roman" w:eastAsia="仿宋_GB2312" w:cs="方正公文黑体"/>
                <w:snapToGrid w:val="0"/>
                <w:kern w:val="0"/>
                <w:sz w:val="20"/>
              </w:rPr>
              <w:t>二</w:t>
            </w:r>
          </w:p>
        </w:tc>
        <w:tc>
          <w:tcPr>
            <w:tcW w:w="1843" w:type="dxa"/>
            <w:vMerge w:val="restart"/>
            <w:noWrap/>
            <w:vAlign w:val="center"/>
          </w:tcPr>
          <w:p w14:paraId="6A154F72">
            <w:pPr>
              <w:pStyle w:val="7"/>
              <w:snapToGrid w:val="0"/>
              <w:jc w:val="left"/>
              <w:rPr>
                <w:rFonts w:ascii="Times New Roman" w:hAnsi="Times New Roman" w:eastAsia="仿宋_GB2312"/>
                <w:sz w:val="20"/>
                <w:lang w:eastAsia="zh-CN"/>
              </w:rPr>
            </w:pPr>
            <w:r>
              <w:rPr>
                <w:rFonts w:hint="eastAsia" w:ascii="Times New Roman" w:hAnsi="Times New Roman" w:eastAsia="仿宋_GB2312"/>
                <w:sz w:val="20"/>
                <w:lang w:eastAsia="zh-CN"/>
              </w:rPr>
              <w:t>公益性法治宣传、法律咨询、法治体检、志愿者服务</w:t>
            </w:r>
          </w:p>
        </w:tc>
        <w:tc>
          <w:tcPr>
            <w:tcW w:w="6946" w:type="dxa"/>
            <w:shd w:val="clear" w:color="auto" w:fill="auto"/>
            <w:noWrap/>
            <w:vAlign w:val="center"/>
          </w:tcPr>
          <w:p w14:paraId="3AF55CCF">
            <w:pPr>
              <w:widowControl/>
              <w:snapToGrid w:val="0"/>
              <w:jc w:val="left"/>
              <w:textAlignment w:val="center"/>
              <w:rPr>
                <w:rFonts w:ascii="Times New Roman" w:hAnsi="Times New Roman" w:eastAsia="仿宋_GB2312" w:cs="仿宋"/>
                <w:snapToGrid w:val="0"/>
                <w:kern w:val="0"/>
                <w:sz w:val="20"/>
                <w:szCs w:val="20"/>
              </w:rPr>
            </w:pPr>
            <w:r>
              <w:rPr>
                <w:rFonts w:hint="eastAsia" w:ascii="Times New Roman" w:hAnsi="Times New Roman" w:eastAsia="仿宋_GB2312" w:cs="仿宋"/>
                <w:snapToGrid w:val="0"/>
                <w:kern w:val="0"/>
                <w:sz w:val="20"/>
                <w:szCs w:val="20"/>
              </w:rPr>
              <w:t>在公共法律服务平台等其他渠道提供法律咨询服务提供法律咨询服务</w:t>
            </w:r>
          </w:p>
        </w:tc>
        <w:tc>
          <w:tcPr>
            <w:tcW w:w="1134" w:type="dxa"/>
            <w:noWrap/>
            <w:vAlign w:val="center"/>
          </w:tcPr>
          <w:p w14:paraId="31BB6D06">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5FE1BE6C">
            <w:pPr>
              <w:snapToGrid w:val="0"/>
              <w:jc w:val="center"/>
              <w:rPr>
                <w:rFonts w:ascii="Times New Roman" w:hAnsi="Times New Roman" w:eastAsia="仿宋_GB2312" w:cs="微软雅黑"/>
                <w:sz w:val="20"/>
                <w:szCs w:val="20"/>
              </w:rPr>
            </w:pPr>
          </w:p>
        </w:tc>
        <w:tc>
          <w:tcPr>
            <w:tcW w:w="931" w:type="dxa"/>
            <w:noWrap/>
            <w:vAlign w:val="center"/>
          </w:tcPr>
          <w:p w14:paraId="4E46EF93">
            <w:pPr>
              <w:snapToGrid w:val="0"/>
              <w:jc w:val="center"/>
              <w:rPr>
                <w:rFonts w:ascii="Times New Roman" w:hAnsi="Times New Roman" w:eastAsia="仿宋_GB2312" w:cs="微软雅黑"/>
                <w:sz w:val="20"/>
                <w:szCs w:val="20"/>
              </w:rPr>
            </w:pPr>
          </w:p>
        </w:tc>
        <w:tc>
          <w:tcPr>
            <w:tcW w:w="1044" w:type="dxa"/>
            <w:noWrap/>
            <w:vAlign w:val="center"/>
          </w:tcPr>
          <w:p w14:paraId="23501550">
            <w:pPr>
              <w:snapToGrid w:val="0"/>
              <w:jc w:val="center"/>
              <w:rPr>
                <w:rFonts w:ascii="Times New Roman" w:hAnsi="Times New Roman" w:eastAsia="仿宋_GB2312" w:cs="微软雅黑"/>
                <w:sz w:val="20"/>
                <w:szCs w:val="20"/>
              </w:rPr>
            </w:pPr>
          </w:p>
        </w:tc>
      </w:tr>
      <w:tr w14:paraId="0843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51DEA66C">
            <w:pPr>
              <w:snapToGrid w:val="0"/>
              <w:jc w:val="center"/>
              <w:rPr>
                <w:rFonts w:ascii="Times New Roman" w:hAnsi="Times New Roman" w:eastAsia="仿宋_GB2312" w:cs="方正公文黑体"/>
                <w:sz w:val="20"/>
              </w:rPr>
            </w:pPr>
          </w:p>
        </w:tc>
        <w:tc>
          <w:tcPr>
            <w:tcW w:w="1843" w:type="dxa"/>
            <w:vMerge w:val="continue"/>
            <w:noWrap/>
            <w:vAlign w:val="center"/>
          </w:tcPr>
          <w:p w14:paraId="7E5E3B69">
            <w:pPr>
              <w:pStyle w:val="7"/>
              <w:snapToGrid w:val="0"/>
              <w:spacing w:before="78"/>
              <w:jc w:val="left"/>
              <w:rPr>
                <w:rFonts w:ascii="Times New Roman" w:hAnsi="Times New Roman" w:eastAsia="仿宋_GB2312"/>
                <w:sz w:val="20"/>
                <w:lang w:eastAsia="zh-CN"/>
              </w:rPr>
            </w:pPr>
          </w:p>
        </w:tc>
        <w:tc>
          <w:tcPr>
            <w:tcW w:w="6946" w:type="dxa"/>
            <w:shd w:val="clear" w:color="auto" w:fill="auto"/>
            <w:noWrap/>
            <w:vAlign w:val="center"/>
          </w:tcPr>
          <w:p w14:paraId="48289521">
            <w:pPr>
              <w:widowControl/>
              <w:snapToGrid w:val="0"/>
              <w:jc w:val="left"/>
              <w:textAlignment w:val="center"/>
              <w:rPr>
                <w:rFonts w:ascii="Times New Roman" w:hAnsi="Times New Roman" w:eastAsia="仿宋_GB2312" w:cs="仿宋"/>
                <w:snapToGrid w:val="0"/>
                <w:kern w:val="0"/>
                <w:sz w:val="20"/>
                <w:szCs w:val="20"/>
              </w:rPr>
            </w:pPr>
            <w:r>
              <w:rPr>
                <w:rFonts w:hint="eastAsia" w:ascii="Times New Roman" w:hAnsi="Times New Roman" w:eastAsia="仿宋_GB2312" w:cs="仿宋"/>
                <w:snapToGrid w:val="0"/>
                <w:kern w:val="0"/>
                <w:sz w:val="20"/>
                <w:szCs w:val="20"/>
              </w:rPr>
              <w:t>为民营企业提供“法治体检”公益法律服务</w:t>
            </w:r>
          </w:p>
        </w:tc>
        <w:tc>
          <w:tcPr>
            <w:tcW w:w="1134" w:type="dxa"/>
            <w:noWrap/>
            <w:vAlign w:val="center"/>
          </w:tcPr>
          <w:p w14:paraId="44A400EC">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22F4778F">
            <w:pPr>
              <w:snapToGrid w:val="0"/>
              <w:jc w:val="center"/>
              <w:rPr>
                <w:rFonts w:ascii="Times New Roman" w:hAnsi="Times New Roman" w:eastAsia="仿宋_GB2312" w:cs="微软雅黑"/>
                <w:sz w:val="20"/>
                <w:szCs w:val="20"/>
              </w:rPr>
            </w:pPr>
          </w:p>
        </w:tc>
        <w:tc>
          <w:tcPr>
            <w:tcW w:w="931" w:type="dxa"/>
            <w:noWrap/>
            <w:vAlign w:val="center"/>
          </w:tcPr>
          <w:p w14:paraId="05B7CDDC">
            <w:pPr>
              <w:snapToGrid w:val="0"/>
              <w:jc w:val="center"/>
              <w:rPr>
                <w:rFonts w:ascii="Times New Roman" w:hAnsi="Times New Roman" w:eastAsia="仿宋_GB2312" w:cs="微软雅黑"/>
                <w:sz w:val="20"/>
                <w:szCs w:val="20"/>
              </w:rPr>
            </w:pPr>
          </w:p>
        </w:tc>
        <w:tc>
          <w:tcPr>
            <w:tcW w:w="1044" w:type="dxa"/>
            <w:noWrap/>
            <w:vAlign w:val="center"/>
          </w:tcPr>
          <w:p w14:paraId="54476CB4">
            <w:pPr>
              <w:snapToGrid w:val="0"/>
              <w:jc w:val="center"/>
              <w:rPr>
                <w:rFonts w:ascii="Times New Roman" w:hAnsi="Times New Roman" w:eastAsia="仿宋_GB2312" w:cs="微软雅黑"/>
                <w:sz w:val="20"/>
                <w:szCs w:val="20"/>
              </w:rPr>
            </w:pPr>
          </w:p>
        </w:tc>
      </w:tr>
      <w:tr w14:paraId="0787A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53146B69">
            <w:pPr>
              <w:snapToGrid w:val="0"/>
              <w:jc w:val="center"/>
              <w:rPr>
                <w:rFonts w:ascii="Times New Roman" w:hAnsi="Times New Roman" w:eastAsia="仿宋_GB2312" w:cs="方正公文黑体"/>
                <w:sz w:val="20"/>
              </w:rPr>
            </w:pPr>
          </w:p>
        </w:tc>
        <w:tc>
          <w:tcPr>
            <w:tcW w:w="1843" w:type="dxa"/>
            <w:vMerge w:val="continue"/>
            <w:noWrap/>
            <w:vAlign w:val="center"/>
          </w:tcPr>
          <w:p w14:paraId="54F75AB2">
            <w:pPr>
              <w:pStyle w:val="7"/>
              <w:snapToGrid w:val="0"/>
              <w:spacing w:before="78"/>
              <w:jc w:val="left"/>
              <w:rPr>
                <w:rFonts w:ascii="Times New Roman" w:hAnsi="Times New Roman" w:eastAsia="仿宋_GB2312"/>
                <w:sz w:val="20"/>
                <w:lang w:eastAsia="zh-CN"/>
              </w:rPr>
            </w:pPr>
          </w:p>
        </w:tc>
        <w:tc>
          <w:tcPr>
            <w:tcW w:w="6946" w:type="dxa"/>
            <w:shd w:val="clear" w:color="auto" w:fill="auto"/>
            <w:noWrap/>
            <w:vAlign w:val="center"/>
          </w:tcPr>
          <w:p w14:paraId="5C41F90B">
            <w:pPr>
              <w:widowControl/>
              <w:snapToGrid w:val="0"/>
              <w:jc w:val="left"/>
              <w:textAlignment w:val="center"/>
              <w:rPr>
                <w:rFonts w:ascii="Times New Roman" w:hAnsi="Times New Roman" w:eastAsia="仿宋_GB2312" w:cs="仿宋"/>
                <w:snapToGrid w:val="0"/>
                <w:kern w:val="0"/>
                <w:sz w:val="20"/>
                <w:szCs w:val="20"/>
              </w:rPr>
            </w:pPr>
            <w:r>
              <w:rPr>
                <w:rFonts w:hint="eastAsia" w:ascii="Times New Roman" w:hAnsi="Times New Roman" w:eastAsia="仿宋_GB2312" w:cs="仿宋"/>
                <w:snapToGrid w:val="0"/>
                <w:kern w:val="0"/>
                <w:sz w:val="20"/>
                <w:szCs w:val="20"/>
              </w:rPr>
              <w:t>为城乡群众和基层群众性自治组织提供公益法律服务</w:t>
            </w:r>
          </w:p>
        </w:tc>
        <w:tc>
          <w:tcPr>
            <w:tcW w:w="1134" w:type="dxa"/>
            <w:shd w:val="clear" w:color="auto" w:fill="auto"/>
            <w:noWrap/>
            <w:vAlign w:val="center"/>
          </w:tcPr>
          <w:p w14:paraId="792F8D6F">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59C13EE9">
            <w:pPr>
              <w:snapToGrid w:val="0"/>
              <w:jc w:val="center"/>
              <w:rPr>
                <w:rFonts w:ascii="Times New Roman" w:hAnsi="Times New Roman" w:eastAsia="仿宋_GB2312" w:cs="微软雅黑"/>
                <w:sz w:val="20"/>
                <w:szCs w:val="20"/>
              </w:rPr>
            </w:pPr>
          </w:p>
        </w:tc>
        <w:tc>
          <w:tcPr>
            <w:tcW w:w="931" w:type="dxa"/>
            <w:noWrap/>
            <w:vAlign w:val="center"/>
          </w:tcPr>
          <w:p w14:paraId="6A0C17EE">
            <w:pPr>
              <w:snapToGrid w:val="0"/>
              <w:jc w:val="center"/>
              <w:rPr>
                <w:rFonts w:ascii="Times New Roman" w:hAnsi="Times New Roman" w:eastAsia="仿宋_GB2312" w:cs="微软雅黑"/>
                <w:sz w:val="20"/>
                <w:szCs w:val="20"/>
                <w:highlight w:val="yellow"/>
              </w:rPr>
            </w:pPr>
          </w:p>
        </w:tc>
        <w:tc>
          <w:tcPr>
            <w:tcW w:w="1044" w:type="dxa"/>
            <w:noWrap/>
            <w:vAlign w:val="center"/>
          </w:tcPr>
          <w:p w14:paraId="7A47DC9B">
            <w:pPr>
              <w:snapToGrid w:val="0"/>
              <w:jc w:val="center"/>
              <w:rPr>
                <w:rFonts w:ascii="Times New Roman" w:hAnsi="Times New Roman" w:eastAsia="仿宋_GB2312" w:cs="微软雅黑"/>
                <w:sz w:val="20"/>
                <w:szCs w:val="20"/>
                <w:highlight w:val="yellow"/>
              </w:rPr>
            </w:pPr>
          </w:p>
        </w:tc>
      </w:tr>
      <w:tr w14:paraId="7D9D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5ADAFC05">
            <w:pPr>
              <w:snapToGrid w:val="0"/>
              <w:jc w:val="center"/>
              <w:rPr>
                <w:rFonts w:ascii="Times New Roman" w:hAnsi="Times New Roman" w:eastAsia="仿宋_GB2312" w:cs="方正公文黑体"/>
                <w:sz w:val="20"/>
              </w:rPr>
            </w:pPr>
          </w:p>
        </w:tc>
        <w:tc>
          <w:tcPr>
            <w:tcW w:w="1843" w:type="dxa"/>
            <w:vMerge w:val="continue"/>
            <w:noWrap/>
            <w:vAlign w:val="center"/>
          </w:tcPr>
          <w:p w14:paraId="007FF99D">
            <w:pPr>
              <w:pStyle w:val="7"/>
              <w:snapToGrid w:val="0"/>
              <w:spacing w:before="78"/>
              <w:jc w:val="left"/>
              <w:rPr>
                <w:rFonts w:ascii="Times New Roman" w:hAnsi="Times New Roman" w:eastAsia="仿宋_GB2312"/>
                <w:sz w:val="20"/>
                <w:lang w:eastAsia="zh-CN"/>
              </w:rPr>
            </w:pPr>
          </w:p>
        </w:tc>
        <w:tc>
          <w:tcPr>
            <w:tcW w:w="6946" w:type="dxa"/>
            <w:shd w:val="clear" w:color="auto" w:fill="auto"/>
            <w:noWrap/>
            <w:vAlign w:val="center"/>
          </w:tcPr>
          <w:p w14:paraId="1960415A">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开展法治宣传活动</w:t>
            </w:r>
          </w:p>
        </w:tc>
        <w:tc>
          <w:tcPr>
            <w:tcW w:w="1134" w:type="dxa"/>
            <w:noWrap/>
            <w:vAlign w:val="center"/>
          </w:tcPr>
          <w:p w14:paraId="338EA8B2">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63D4559A">
            <w:pPr>
              <w:snapToGrid w:val="0"/>
              <w:jc w:val="center"/>
              <w:rPr>
                <w:rFonts w:ascii="Times New Roman" w:hAnsi="Times New Roman" w:eastAsia="仿宋_GB2312" w:cs="微软雅黑"/>
                <w:sz w:val="20"/>
                <w:szCs w:val="20"/>
              </w:rPr>
            </w:pPr>
          </w:p>
        </w:tc>
        <w:tc>
          <w:tcPr>
            <w:tcW w:w="931" w:type="dxa"/>
            <w:noWrap/>
            <w:vAlign w:val="center"/>
          </w:tcPr>
          <w:p w14:paraId="0A5CDCB2">
            <w:pPr>
              <w:snapToGrid w:val="0"/>
              <w:jc w:val="center"/>
              <w:rPr>
                <w:rFonts w:ascii="Times New Roman" w:hAnsi="Times New Roman" w:eastAsia="仿宋_GB2312" w:cs="微软雅黑"/>
                <w:sz w:val="20"/>
                <w:szCs w:val="20"/>
              </w:rPr>
            </w:pPr>
          </w:p>
        </w:tc>
        <w:tc>
          <w:tcPr>
            <w:tcW w:w="1044" w:type="dxa"/>
            <w:noWrap/>
            <w:vAlign w:val="center"/>
          </w:tcPr>
          <w:p w14:paraId="2E96F805">
            <w:pPr>
              <w:snapToGrid w:val="0"/>
              <w:jc w:val="center"/>
              <w:rPr>
                <w:rFonts w:ascii="Times New Roman" w:hAnsi="Times New Roman" w:eastAsia="仿宋_GB2312" w:cs="微软雅黑"/>
                <w:sz w:val="20"/>
                <w:szCs w:val="20"/>
              </w:rPr>
            </w:pPr>
          </w:p>
        </w:tc>
      </w:tr>
      <w:tr w14:paraId="4D093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restart"/>
            <w:noWrap/>
            <w:vAlign w:val="center"/>
          </w:tcPr>
          <w:p w14:paraId="3E5D7EA6">
            <w:pPr>
              <w:widowControl/>
              <w:snapToGrid w:val="0"/>
              <w:jc w:val="center"/>
              <w:textAlignment w:val="center"/>
              <w:rPr>
                <w:rFonts w:ascii="Times New Roman" w:hAnsi="Times New Roman" w:eastAsia="仿宋_GB2312" w:cs="方正公文黑体"/>
                <w:sz w:val="20"/>
              </w:rPr>
            </w:pPr>
            <w:r>
              <w:rPr>
                <w:rFonts w:hint="eastAsia" w:ascii="Times New Roman" w:hAnsi="Times New Roman" w:eastAsia="仿宋_GB2312" w:cs="方正公文黑体"/>
                <w:snapToGrid w:val="0"/>
                <w:kern w:val="0"/>
                <w:sz w:val="20"/>
              </w:rPr>
              <w:t>三</w:t>
            </w:r>
          </w:p>
        </w:tc>
        <w:tc>
          <w:tcPr>
            <w:tcW w:w="1843" w:type="dxa"/>
            <w:vMerge w:val="restart"/>
            <w:noWrap/>
            <w:vAlign w:val="center"/>
          </w:tcPr>
          <w:p w14:paraId="55AAF598">
            <w:pPr>
              <w:pStyle w:val="7"/>
              <w:snapToGrid w:val="0"/>
              <w:spacing w:before="78"/>
              <w:jc w:val="left"/>
              <w:rPr>
                <w:rFonts w:ascii="Times New Roman" w:hAnsi="Times New Roman" w:eastAsia="仿宋_GB2312"/>
                <w:sz w:val="20"/>
                <w:lang w:eastAsia="zh-CN"/>
              </w:rPr>
            </w:pPr>
            <w:r>
              <w:rPr>
                <w:rFonts w:hint="eastAsia" w:ascii="Times New Roman" w:hAnsi="Times New Roman" w:eastAsia="仿宋_GB2312"/>
                <w:sz w:val="20"/>
                <w:lang w:eastAsia="zh-CN"/>
              </w:rPr>
              <w:t>为党政机关、国家重大战略、重大经贸活动提供公益法律服务</w:t>
            </w:r>
          </w:p>
        </w:tc>
        <w:tc>
          <w:tcPr>
            <w:tcW w:w="6946" w:type="dxa"/>
            <w:noWrap/>
            <w:vAlign w:val="center"/>
          </w:tcPr>
          <w:p w14:paraId="0873AE01">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theme="minorEastAsia"/>
                <w:sz w:val="20"/>
                <w:szCs w:val="22"/>
              </w:rPr>
              <w:t>积极发挥担任中国共产党和各民主党派各级会议代表，各级政协委员和各级人大代表作用，认真履职，参政议政，建言献策</w:t>
            </w:r>
          </w:p>
        </w:tc>
        <w:tc>
          <w:tcPr>
            <w:tcW w:w="1134" w:type="dxa"/>
            <w:noWrap/>
            <w:vAlign w:val="center"/>
          </w:tcPr>
          <w:p w14:paraId="33A52699">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67E88AB1">
            <w:pPr>
              <w:snapToGrid w:val="0"/>
              <w:jc w:val="center"/>
              <w:rPr>
                <w:rFonts w:ascii="Times New Roman" w:hAnsi="Times New Roman" w:eastAsia="仿宋_GB2312" w:cs="微软雅黑"/>
                <w:sz w:val="20"/>
                <w:szCs w:val="20"/>
              </w:rPr>
            </w:pPr>
          </w:p>
        </w:tc>
        <w:tc>
          <w:tcPr>
            <w:tcW w:w="931" w:type="dxa"/>
            <w:noWrap/>
            <w:vAlign w:val="center"/>
          </w:tcPr>
          <w:p w14:paraId="1EC50753">
            <w:pPr>
              <w:snapToGrid w:val="0"/>
              <w:jc w:val="center"/>
              <w:rPr>
                <w:rFonts w:ascii="Times New Roman" w:hAnsi="Times New Roman" w:eastAsia="仿宋_GB2312" w:cs="微软雅黑"/>
                <w:sz w:val="20"/>
                <w:szCs w:val="20"/>
              </w:rPr>
            </w:pPr>
          </w:p>
        </w:tc>
        <w:tc>
          <w:tcPr>
            <w:tcW w:w="1044" w:type="dxa"/>
            <w:noWrap/>
            <w:vAlign w:val="center"/>
          </w:tcPr>
          <w:p w14:paraId="0F894077">
            <w:pPr>
              <w:snapToGrid w:val="0"/>
              <w:jc w:val="center"/>
              <w:rPr>
                <w:rFonts w:ascii="Times New Roman" w:hAnsi="Times New Roman" w:eastAsia="仿宋_GB2312" w:cs="微软雅黑"/>
                <w:sz w:val="20"/>
                <w:szCs w:val="20"/>
              </w:rPr>
            </w:pPr>
          </w:p>
        </w:tc>
      </w:tr>
      <w:tr w14:paraId="4C9B3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71EF7590">
            <w:pPr>
              <w:snapToGrid w:val="0"/>
              <w:jc w:val="center"/>
              <w:rPr>
                <w:rFonts w:ascii="Times New Roman" w:hAnsi="Times New Roman" w:eastAsia="仿宋_GB2312" w:cs="方正公文黑体"/>
                <w:sz w:val="20"/>
              </w:rPr>
            </w:pPr>
          </w:p>
        </w:tc>
        <w:tc>
          <w:tcPr>
            <w:tcW w:w="1843" w:type="dxa"/>
            <w:vMerge w:val="continue"/>
            <w:noWrap/>
            <w:vAlign w:val="center"/>
          </w:tcPr>
          <w:p w14:paraId="3AE6CB9C">
            <w:pPr>
              <w:pStyle w:val="7"/>
              <w:snapToGrid w:val="0"/>
              <w:spacing w:before="78"/>
              <w:jc w:val="left"/>
              <w:rPr>
                <w:rFonts w:ascii="Times New Roman" w:hAnsi="Times New Roman" w:eastAsia="仿宋_GB2312"/>
                <w:sz w:val="20"/>
                <w:lang w:eastAsia="zh-CN"/>
              </w:rPr>
            </w:pPr>
          </w:p>
        </w:tc>
        <w:tc>
          <w:tcPr>
            <w:tcW w:w="6946" w:type="dxa"/>
            <w:noWrap/>
            <w:vAlign w:val="center"/>
          </w:tcPr>
          <w:p w14:paraId="2CA1758D">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theme="minorEastAsia"/>
                <w:sz w:val="20"/>
                <w:szCs w:val="22"/>
              </w:rPr>
              <w:t>协助党政机关开展信访接待、涉法涉诉案件化解、重大突发案（事）件处置、行政执法等工作</w:t>
            </w:r>
          </w:p>
        </w:tc>
        <w:tc>
          <w:tcPr>
            <w:tcW w:w="1134" w:type="dxa"/>
            <w:noWrap/>
            <w:vAlign w:val="center"/>
          </w:tcPr>
          <w:p w14:paraId="434E9F6B">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23E3C25E">
            <w:pPr>
              <w:snapToGrid w:val="0"/>
              <w:jc w:val="center"/>
              <w:rPr>
                <w:rFonts w:ascii="Times New Roman" w:hAnsi="Times New Roman" w:eastAsia="仿宋_GB2312" w:cs="微软雅黑"/>
                <w:sz w:val="20"/>
                <w:szCs w:val="20"/>
              </w:rPr>
            </w:pPr>
          </w:p>
        </w:tc>
        <w:tc>
          <w:tcPr>
            <w:tcW w:w="931" w:type="dxa"/>
            <w:noWrap/>
            <w:vAlign w:val="center"/>
          </w:tcPr>
          <w:p w14:paraId="323B9079">
            <w:pPr>
              <w:snapToGrid w:val="0"/>
              <w:jc w:val="center"/>
              <w:rPr>
                <w:rFonts w:ascii="Times New Roman" w:hAnsi="Times New Roman" w:eastAsia="仿宋_GB2312" w:cs="微软雅黑"/>
                <w:sz w:val="20"/>
                <w:szCs w:val="20"/>
              </w:rPr>
            </w:pPr>
          </w:p>
        </w:tc>
        <w:tc>
          <w:tcPr>
            <w:tcW w:w="1044" w:type="dxa"/>
            <w:noWrap/>
            <w:vAlign w:val="center"/>
          </w:tcPr>
          <w:p w14:paraId="0D48FDAA">
            <w:pPr>
              <w:snapToGrid w:val="0"/>
              <w:jc w:val="center"/>
              <w:rPr>
                <w:rFonts w:ascii="Times New Roman" w:hAnsi="Times New Roman" w:eastAsia="仿宋_GB2312" w:cs="微软雅黑"/>
                <w:sz w:val="20"/>
                <w:szCs w:val="20"/>
              </w:rPr>
            </w:pPr>
          </w:p>
        </w:tc>
      </w:tr>
      <w:tr w14:paraId="7BB27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06C8184D">
            <w:pPr>
              <w:snapToGrid w:val="0"/>
              <w:jc w:val="center"/>
              <w:rPr>
                <w:rFonts w:ascii="Times New Roman" w:hAnsi="Times New Roman" w:eastAsia="仿宋_GB2312" w:cs="方正公文黑体"/>
                <w:sz w:val="20"/>
              </w:rPr>
            </w:pPr>
          </w:p>
        </w:tc>
        <w:tc>
          <w:tcPr>
            <w:tcW w:w="1843" w:type="dxa"/>
            <w:vMerge w:val="continue"/>
            <w:noWrap/>
            <w:vAlign w:val="center"/>
          </w:tcPr>
          <w:p w14:paraId="7126B8BF">
            <w:pPr>
              <w:pStyle w:val="7"/>
              <w:snapToGrid w:val="0"/>
              <w:spacing w:before="78"/>
              <w:jc w:val="left"/>
              <w:rPr>
                <w:rFonts w:ascii="Times New Roman" w:hAnsi="Times New Roman" w:eastAsia="仿宋_GB2312"/>
                <w:sz w:val="20"/>
                <w:lang w:eastAsia="zh-CN"/>
              </w:rPr>
            </w:pPr>
          </w:p>
        </w:tc>
        <w:tc>
          <w:tcPr>
            <w:tcW w:w="6946" w:type="dxa"/>
            <w:noWrap/>
            <w:vAlign w:val="center"/>
          </w:tcPr>
          <w:p w14:paraId="57DF1165">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协助司法行政机关对社区矫正对象开展法治宣传等工作</w:t>
            </w:r>
          </w:p>
        </w:tc>
        <w:tc>
          <w:tcPr>
            <w:tcW w:w="1134" w:type="dxa"/>
            <w:noWrap/>
            <w:vAlign w:val="center"/>
          </w:tcPr>
          <w:p w14:paraId="7F26BAD2">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6D941AD0">
            <w:pPr>
              <w:snapToGrid w:val="0"/>
              <w:jc w:val="center"/>
              <w:rPr>
                <w:rFonts w:ascii="Times New Roman" w:hAnsi="Times New Roman" w:eastAsia="仿宋_GB2312" w:cs="微软雅黑"/>
                <w:sz w:val="20"/>
                <w:szCs w:val="20"/>
              </w:rPr>
            </w:pPr>
          </w:p>
        </w:tc>
        <w:tc>
          <w:tcPr>
            <w:tcW w:w="931" w:type="dxa"/>
            <w:noWrap/>
            <w:vAlign w:val="center"/>
          </w:tcPr>
          <w:p w14:paraId="574514BE">
            <w:pPr>
              <w:snapToGrid w:val="0"/>
              <w:jc w:val="center"/>
              <w:rPr>
                <w:rFonts w:ascii="Times New Roman" w:hAnsi="Times New Roman" w:eastAsia="仿宋_GB2312" w:cs="微软雅黑"/>
                <w:sz w:val="20"/>
                <w:szCs w:val="20"/>
              </w:rPr>
            </w:pPr>
          </w:p>
        </w:tc>
        <w:tc>
          <w:tcPr>
            <w:tcW w:w="1044" w:type="dxa"/>
            <w:noWrap/>
            <w:vAlign w:val="center"/>
          </w:tcPr>
          <w:p w14:paraId="35132039">
            <w:pPr>
              <w:snapToGrid w:val="0"/>
              <w:jc w:val="center"/>
              <w:rPr>
                <w:rFonts w:ascii="Times New Roman" w:hAnsi="Times New Roman" w:eastAsia="仿宋_GB2312" w:cs="微软雅黑"/>
                <w:sz w:val="20"/>
                <w:szCs w:val="20"/>
              </w:rPr>
            </w:pPr>
          </w:p>
        </w:tc>
      </w:tr>
      <w:tr w14:paraId="7417A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6BD6B497">
            <w:pPr>
              <w:snapToGrid w:val="0"/>
              <w:jc w:val="center"/>
              <w:rPr>
                <w:rFonts w:ascii="Times New Roman" w:hAnsi="Times New Roman" w:eastAsia="仿宋_GB2312" w:cs="方正公文黑体"/>
                <w:sz w:val="20"/>
              </w:rPr>
            </w:pPr>
          </w:p>
        </w:tc>
        <w:tc>
          <w:tcPr>
            <w:tcW w:w="1843" w:type="dxa"/>
            <w:vMerge w:val="continue"/>
            <w:noWrap/>
            <w:vAlign w:val="center"/>
          </w:tcPr>
          <w:p w14:paraId="5BD38B7D">
            <w:pPr>
              <w:pStyle w:val="7"/>
              <w:snapToGrid w:val="0"/>
              <w:spacing w:before="78"/>
              <w:jc w:val="left"/>
              <w:rPr>
                <w:rFonts w:ascii="Times New Roman" w:hAnsi="Times New Roman" w:eastAsia="仿宋_GB2312"/>
                <w:sz w:val="20"/>
                <w:lang w:eastAsia="zh-CN"/>
              </w:rPr>
            </w:pPr>
          </w:p>
        </w:tc>
        <w:tc>
          <w:tcPr>
            <w:tcW w:w="6946" w:type="dxa"/>
            <w:noWrap/>
            <w:vAlign w:val="center"/>
          </w:tcPr>
          <w:p w14:paraId="121EF925">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theme="minorEastAsia"/>
                <w:sz w:val="20"/>
                <w:szCs w:val="22"/>
              </w:rPr>
              <w:t>为营造法治化营商环境、服务国家重大战略，为“一带一路”、乡村振兴等重大任务、民生项目等提供公益法律服务</w:t>
            </w:r>
          </w:p>
        </w:tc>
        <w:tc>
          <w:tcPr>
            <w:tcW w:w="1134" w:type="dxa"/>
            <w:noWrap/>
            <w:vAlign w:val="center"/>
          </w:tcPr>
          <w:p w14:paraId="3AD999F1">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4B45B121">
            <w:pPr>
              <w:snapToGrid w:val="0"/>
              <w:jc w:val="center"/>
              <w:rPr>
                <w:rFonts w:ascii="Times New Roman" w:hAnsi="Times New Roman" w:eastAsia="仿宋_GB2312" w:cs="微软雅黑"/>
                <w:sz w:val="20"/>
                <w:szCs w:val="20"/>
              </w:rPr>
            </w:pPr>
          </w:p>
        </w:tc>
        <w:tc>
          <w:tcPr>
            <w:tcW w:w="931" w:type="dxa"/>
            <w:noWrap/>
            <w:vAlign w:val="center"/>
          </w:tcPr>
          <w:p w14:paraId="46903FA4">
            <w:pPr>
              <w:snapToGrid w:val="0"/>
              <w:jc w:val="center"/>
              <w:rPr>
                <w:rFonts w:ascii="Times New Roman" w:hAnsi="Times New Roman" w:eastAsia="仿宋_GB2312" w:cs="微软雅黑"/>
                <w:sz w:val="20"/>
                <w:szCs w:val="20"/>
              </w:rPr>
            </w:pPr>
          </w:p>
        </w:tc>
        <w:tc>
          <w:tcPr>
            <w:tcW w:w="1044" w:type="dxa"/>
            <w:noWrap/>
            <w:vAlign w:val="center"/>
          </w:tcPr>
          <w:p w14:paraId="15265023">
            <w:pPr>
              <w:snapToGrid w:val="0"/>
              <w:jc w:val="center"/>
              <w:rPr>
                <w:rFonts w:ascii="Times New Roman" w:hAnsi="Times New Roman" w:eastAsia="仿宋_GB2312" w:cs="微软雅黑"/>
                <w:sz w:val="20"/>
                <w:szCs w:val="20"/>
              </w:rPr>
            </w:pPr>
          </w:p>
        </w:tc>
      </w:tr>
      <w:tr w14:paraId="17829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4D313B88">
            <w:pPr>
              <w:snapToGrid w:val="0"/>
              <w:jc w:val="center"/>
              <w:rPr>
                <w:rFonts w:ascii="Times New Roman" w:hAnsi="Times New Roman" w:eastAsia="仿宋_GB2312" w:cs="方正公文黑体"/>
                <w:sz w:val="20"/>
              </w:rPr>
            </w:pPr>
          </w:p>
        </w:tc>
        <w:tc>
          <w:tcPr>
            <w:tcW w:w="1843" w:type="dxa"/>
            <w:vMerge w:val="continue"/>
            <w:noWrap/>
            <w:vAlign w:val="center"/>
          </w:tcPr>
          <w:p w14:paraId="1F82F5A4">
            <w:pPr>
              <w:pStyle w:val="7"/>
              <w:snapToGrid w:val="0"/>
              <w:spacing w:before="78"/>
              <w:jc w:val="left"/>
              <w:rPr>
                <w:rFonts w:ascii="Times New Roman" w:hAnsi="Times New Roman" w:eastAsia="仿宋_GB2312"/>
                <w:sz w:val="20"/>
                <w:lang w:eastAsia="zh-CN"/>
              </w:rPr>
            </w:pPr>
          </w:p>
        </w:tc>
        <w:tc>
          <w:tcPr>
            <w:tcW w:w="6946" w:type="dxa"/>
            <w:shd w:val="clear" w:color="auto" w:fill="auto"/>
            <w:noWrap/>
            <w:vAlign w:val="center"/>
          </w:tcPr>
          <w:p w14:paraId="2E749505">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为促进经济高质量发展提供专业意见、研究成果等公益法律服务</w:t>
            </w:r>
          </w:p>
        </w:tc>
        <w:tc>
          <w:tcPr>
            <w:tcW w:w="1134" w:type="dxa"/>
            <w:noWrap/>
            <w:vAlign w:val="center"/>
          </w:tcPr>
          <w:p w14:paraId="51A7A6E3">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5585C091">
            <w:pPr>
              <w:snapToGrid w:val="0"/>
              <w:jc w:val="center"/>
              <w:rPr>
                <w:rFonts w:ascii="Times New Roman" w:hAnsi="Times New Roman" w:eastAsia="仿宋_GB2312" w:cs="微软雅黑"/>
                <w:sz w:val="20"/>
                <w:szCs w:val="20"/>
              </w:rPr>
            </w:pPr>
          </w:p>
        </w:tc>
        <w:tc>
          <w:tcPr>
            <w:tcW w:w="931" w:type="dxa"/>
            <w:noWrap/>
            <w:vAlign w:val="center"/>
          </w:tcPr>
          <w:p w14:paraId="4319CFE0">
            <w:pPr>
              <w:snapToGrid w:val="0"/>
              <w:jc w:val="center"/>
              <w:rPr>
                <w:rFonts w:ascii="Times New Roman" w:hAnsi="Times New Roman" w:eastAsia="仿宋_GB2312" w:cs="微软雅黑"/>
                <w:sz w:val="20"/>
                <w:szCs w:val="20"/>
              </w:rPr>
            </w:pPr>
          </w:p>
        </w:tc>
        <w:tc>
          <w:tcPr>
            <w:tcW w:w="1044" w:type="dxa"/>
            <w:noWrap/>
            <w:vAlign w:val="center"/>
          </w:tcPr>
          <w:p w14:paraId="09F5DF9A">
            <w:pPr>
              <w:snapToGrid w:val="0"/>
              <w:jc w:val="center"/>
              <w:rPr>
                <w:rFonts w:ascii="Times New Roman" w:hAnsi="Times New Roman" w:eastAsia="仿宋_GB2312" w:cs="微软雅黑"/>
                <w:sz w:val="20"/>
                <w:szCs w:val="20"/>
              </w:rPr>
            </w:pPr>
          </w:p>
        </w:tc>
      </w:tr>
      <w:tr w14:paraId="24FC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11A2C2BA">
            <w:pPr>
              <w:snapToGrid w:val="0"/>
              <w:jc w:val="center"/>
              <w:rPr>
                <w:rFonts w:ascii="Times New Roman" w:hAnsi="Times New Roman" w:eastAsia="仿宋_GB2312" w:cs="方正公文黑体"/>
                <w:sz w:val="20"/>
              </w:rPr>
            </w:pPr>
          </w:p>
        </w:tc>
        <w:tc>
          <w:tcPr>
            <w:tcW w:w="1843" w:type="dxa"/>
            <w:vMerge w:val="continue"/>
            <w:noWrap/>
            <w:vAlign w:val="center"/>
          </w:tcPr>
          <w:p w14:paraId="1713BEF4">
            <w:pPr>
              <w:pStyle w:val="7"/>
              <w:snapToGrid w:val="0"/>
              <w:spacing w:before="78"/>
              <w:jc w:val="left"/>
              <w:rPr>
                <w:rFonts w:ascii="Times New Roman" w:hAnsi="Times New Roman" w:eastAsia="仿宋_GB2312"/>
                <w:sz w:val="20"/>
                <w:lang w:eastAsia="zh-CN"/>
              </w:rPr>
            </w:pPr>
          </w:p>
        </w:tc>
        <w:tc>
          <w:tcPr>
            <w:tcW w:w="6946" w:type="dxa"/>
            <w:shd w:val="clear" w:color="auto" w:fill="auto"/>
            <w:noWrap/>
            <w:vAlign w:val="center"/>
          </w:tcPr>
          <w:p w14:paraId="5AAB85E2">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为促进党政机关依法全面履行职能提供专业意见、研究成果等公益法律服务</w:t>
            </w:r>
          </w:p>
        </w:tc>
        <w:tc>
          <w:tcPr>
            <w:tcW w:w="1134" w:type="dxa"/>
            <w:noWrap/>
            <w:vAlign w:val="center"/>
          </w:tcPr>
          <w:p w14:paraId="1DF0D891">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47529AC9">
            <w:pPr>
              <w:snapToGrid w:val="0"/>
              <w:jc w:val="center"/>
              <w:rPr>
                <w:rFonts w:ascii="Times New Roman" w:hAnsi="Times New Roman" w:eastAsia="仿宋_GB2312" w:cs="微软雅黑"/>
                <w:sz w:val="20"/>
                <w:szCs w:val="20"/>
              </w:rPr>
            </w:pPr>
          </w:p>
        </w:tc>
        <w:tc>
          <w:tcPr>
            <w:tcW w:w="931" w:type="dxa"/>
            <w:noWrap/>
            <w:vAlign w:val="center"/>
          </w:tcPr>
          <w:p w14:paraId="4E1F4A60">
            <w:pPr>
              <w:snapToGrid w:val="0"/>
              <w:jc w:val="center"/>
              <w:rPr>
                <w:rFonts w:ascii="Times New Roman" w:hAnsi="Times New Roman" w:eastAsia="仿宋_GB2312" w:cs="微软雅黑"/>
                <w:sz w:val="20"/>
                <w:szCs w:val="20"/>
              </w:rPr>
            </w:pPr>
          </w:p>
        </w:tc>
        <w:tc>
          <w:tcPr>
            <w:tcW w:w="1044" w:type="dxa"/>
            <w:noWrap/>
            <w:vAlign w:val="center"/>
          </w:tcPr>
          <w:p w14:paraId="7FC63E97">
            <w:pPr>
              <w:snapToGrid w:val="0"/>
              <w:jc w:val="center"/>
              <w:rPr>
                <w:rFonts w:ascii="Times New Roman" w:hAnsi="Times New Roman" w:eastAsia="仿宋_GB2312" w:cs="微软雅黑"/>
                <w:sz w:val="20"/>
                <w:szCs w:val="20"/>
              </w:rPr>
            </w:pPr>
          </w:p>
        </w:tc>
      </w:tr>
      <w:tr w14:paraId="39CC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69C7A713">
            <w:pPr>
              <w:snapToGrid w:val="0"/>
              <w:jc w:val="center"/>
              <w:rPr>
                <w:rFonts w:ascii="Times New Roman" w:hAnsi="Times New Roman" w:eastAsia="仿宋_GB2312" w:cs="方正公文黑体"/>
                <w:sz w:val="20"/>
              </w:rPr>
            </w:pPr>
          </w:p>
        </w:tc>
        <w:tc>
          <w:tcPr>
            <w:tcW w:w="1843" w:type="dxa"/>
            <w:vMerge w:val="continue"/>
            <w:noWrap/>
            <w:vAlign w:val="center"/>
          </w:tcPr>
          <w:p w14:paraId="5B0C5430">
            <w:pPr>
              <w:pStyle w:val="7"/>
              <w:snapToGrid w:val="0"/>
              <w:spacing w:before="78"/>
              <w:jc w:val="left"/>
              <w:rPr>
                <w:rFonts w:ascii="Times New Roman" w:hAnsi="Times New Roman" w:eastAsia="仿宋_GB2312"/>
                <w:sz w:val="20"/>
                <w:lang w:eastAsia="zh-CN"/>
              </w:rPr>
            </w:pPr>
          </w:p>
        </w:tc>
        <w:tc>
          <w:tcPr>
            <w:tcW w:w="6946" w:type="dxa"/>
            <w:shd w:val="clear" w:color="auto" w:fill="auto"/>
            <w:noWrap/>
            <w:vAlign w:val="center"/>
          </w:tcPr>
          <w:p w14:paraId="75DF5FDA">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为促进司法公正和社会公平正义提供专业意见、研究成果等公益法律服务</w:t>
            </w:r>
          </w:p>
        </w:tc>
        <w:tc>
          <w:tcPr>
            <w:tcW w:w="1134" w:type="dxa"/>
            <w:noWrap/>
            <w:vAlign w:val="center"/>
          </w:tcPr>
          <w:p w14:paraId="3C33C8D4">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13375C4C">
            <w:pPr>
              <w:snapToGrid w:val="0"/>
              <w:jc w:val="center"/>
              <w:rPr>
                <w:rFonts w:ascii="Times New Roman" w:hAnsi="Times New Roman" w:eastAsia="仿宋_GB2312" w:cs="微软雅黑"/>
                <w:sz w:val="20"/>
                <w:szCs w:val="20"/>
              </w:rPr>
            </w:pPr>
          </w:p>
        </w:tc>
        <w:tc>
          <w:tcPr>
            <w:tcW w:w="931" w:type="dxa"/>
            <w:noWrap/>
            <w:vAlign w:val="center"/>
          </w:tcPr>
          <w:p w14:paraId="3F060BC7">
            <w:pPr>
              <w:snapToGrid w:val="0"/>
              <w:jc w:val="center"/>
              <w:rPr>
                <w:rFonts w:ascii="Times New Roman" w:hAnsi="Times New Roman" w:eastAsia="仿宋_GB2312" w:cs="微软雅黑"/>
                <w:sz w:val="20"/>
                <w:szCs w:val="20"/>
              </w:rPr>
            </w:pPr>
          </w:p>
        </w:tc>
        <w:tc>
          <w:tcPr>
            <w:tcW w:w="1044" w:type="dxa"/>
            <w:noWrap/>
            <w:vAlign w:val="center"/>
          </w:tcPr>
          <w:p w14:paraId="4C9258BA">
            <w:pPr>
              <w:snapToGrid w:val="0"/>
              <w:jc w:val="center"/>
              <w:rPr>
                <w:rFonts w:ascii="Times New Roman" w:hAnsi="Times New Roman" w:eastAsia="仿宋_GB2312" w:cs="微软雅黑"/>
                <w:sz w:val="20"/>
                <w:szCs w:val="20"/>
              </w:rPr>
            </w:pPr>
          </w:p>
        </w:tc>
      </w:tr>
      <w:tr w14:paraId="7337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0920207A">
            <w:pPr>
              <w:snapToGrid w:val="0"/>
              <w:jc w:val="center"/>
              <w:rPr>
                <w:rFonts w:ascii="Times New Roman" w:hAnsi="Times New Roman" w:eastAsia="仿宋_GB2312" w:cs="方正公文黑体"/>
                <w:sz w:val="20"/>
              </w:rPr>
            </w:pPr>
          </w:p>
        </w:tc>
        <w:tc>
          <w:tcPr>
            <w:tcW w:w="1843" w:type="dxa"/>
            <w:vMerge w:val="continue"/>
            <w:noWrap/>
            <w:vAlign w:val="center"/>
          </w:tcPr>
          <w:p w14:paraId="751976B9">
            <w:pPr>
              <w:pStyle w:val="7"/>
              <w:snapToGrid w:val="0"/>
              <w:spacing w:before="78"/>
              <w:jc w:val="left"/>
              <w:rPr>
                <w:rFonts w:ascii="Times New Roman" w:hAnsi="Times New Roman" w:eastAsia="仿宋_GB2312"/>
                <w:sz w:val="20"/>
                <w:lang w:eastAsia="zh-CN"/>
              </w:rPr>
            </w:pPr>
          </w:p>
        </w:tc>
        <w:tc>
          <w:tcPr>
            <w:tcW w:w="6946" w:type="dxa"/>
            <w:noWrap/>
            <w:vAlign w:val="center"/>
          </w:tcPr>
          <w:p w14:paraId="5C3823F9">
            <w:pPr>
              <w:snapToGrid w:val="0"/>
              <w:jc w:val="left"/>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为</w:t>
            </w:r>
            <w:r>
              <w:rPr>
                <w:rFonts w:hint="eastAsia" w:ascii="Times New Roman" w:hAnsi="Times New Roman" w:eastAsia="仿宋_GB2312" w:cstheme="minorEastAsia"/>
                <w:sz w:val="20"/>
                <w:szCs w:val="22"/>
              </w:rPr>
              <w:t>国家重大经贸活动和全方位对外开放等提供专业意见、研究成果等公益法律服务</w:t>
            </w:r>
          </w:p>
        </w:tc>
        <w:tc>
          <w:tcPr>
            <w:tcW w:w="1134" w:type="dxa"/>
            <w:noWrap/>
            <w:vAlign w:val="center"/>
          </w:tcPr>
          <w:p w14:paraId="31976B4D">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4A5A50F7">
            <w:pPr>
              <w:snapToGrid w:val="0"/>
              <w:jc w:val="center"/>
              <w:rPr>
                <w:rFonts w:ascii="Times New Roman" w:hAnsi="Times New Roman" w:eastAsia="仿宋_GB2312" w:cs="微软雅黑"/>
                <w:sz w:val="20"/>
                <w:szCs w:val="20"/>
              </w:rPr>
            </w:pPr>
          </w:p>
        </w:tc>
        <w:tc>
          <w:tcPr>
            <w:tcW w:w="931" w:type="dxa"/>
            <w:noWrap/>
            <w:vAlign w:val="center"/>
          </w:tcPr>
          <w:p w14:paraId="7FF38EFC">
            <w:pPr>
              <w:snapToGrid w:val="0"/>
              <w:jc w:val="center"/>
              <w:rPr>
                <w:rFonts w:ascii="Times New Roman" w:hAnsi="Times New Roman" w:eastAsia="仿宋_GB2312" w:cs="微软雅黑"/>
                <w:sz w:val="20"/>
                <w:szCs w:val="20"/>
              </w:rPr>
            </w:pPr>
          </w:p>
        </w:tc>
        <w:tc>
          <w:tcPr>
            <w:tcW w:w="1044" w:type="dxa"/>
            <w:noWrap/>
            <w:vAlign w:val="center"/>
          </w:tcPr>
          <w:p w14:paraId="311E0CDC">
            <w:pPr>
              <w:snapToGrid w:val="0"/>
              <w:jc w:val="center"/>
              <w:rPr>
                <w:rFonts w:ascii="Times New Roman" w:hAnsi="Times New Roman" w:eastAsia="仿宋_GB2312" w:cs="微软雅黑"/>
                <w:sz w:val="20"/>
                <w:szCs w:val="20"/>
              </w:rPr>
            </w:pPr>
          </w:p>
        </w:tc>
      </w:tr>
      <w:tr w14:paraId="4D87A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restart"/>
            <w:noWrap/>
            <w:vAlign w:val="center"/>
          </w:tcPr>
          <w:p w14:paraId="7523F3C8">
            <w:pPr>
              <w:widowControl/>
              <w:snapToGrid w:val="0"/>
              <w:jc w:val="center"/>
              <w:textAlignment w:val="center"/>
              <w:rPr>
                <w:rFonts w:ascii="Times New Roman" w:hAnsi="Times New Roman" w:eastAsia="仿宋_GB2312" w:cs="方正公文黑体"/>
                <w:sz w:val="20"/>
              </w:rPr>
            </w:pPr>
            <w:r>
              <w:rPr>
                <w:rFonts w:hint="eastAsia" w:ascii="Times New Roman" w:hAnsi="Times New Roman" w:eastAsia="仿宋_GB2312" w:cs="方正公文黑体"/>
                <w:snapToGrid w:val="0"/>
                <w:kern w:val="0"/>
                <w:sz w:val="20"/>
              </w:rPr>
              <w:t>四</w:t>
            </w:r>
          </w:p>
        </w:tc>
        <w:tc>
          <w:tcPr>
            <w:tcW w:w="1843" w:type="dxa"/>
            <w:vMerge w:val="restart"/>
            <w:noWrap/>
            <w:vAlign w:val="center"/>
          </w:tcPr>
          <w:p w14:paraId="785A4537">
            <w:pPr>
              <w:pStyle w:val="7"/>
              <w:snapToGrid w:val="0"/>
              <w:spacing w:before="78"/>
              <w:jc w:val="left"/>
              <w:rPr>
                <w:rFonts w:ascii="Times New Roman" w:hAnsi="Times New Roman" w:eastAsia="仿宋_GB2312"/>
                <w:sz w:val="20"/>
                <w:lang w:eastAsia="zh-CN"/>
              </w:rPr>
            </w:pPr>
            <w:r>
              <w:rPr>
                <w:rFonts w:hint="eastAsia" w:ascii="Times New Roman" w:hAnsi="Times New Roman" w:eastAsia="仿宋_GB2312"/>
                <w:sz w:val="20"/>
                <w:lang w:eastAsia="zh-CN"/>
              </w:rPr>
              <w:t>提供公益性律师调解服务</w:t>
            </w:r>
          </w:p>
        </w:tc>
        <w:tc>
          <w:tcPr>
            <w:tcW w:w="6946" w:type="dxa"/>
            <w:noWrap/>
            <w:vAlign w:val="center"/>
          </w:tcPr>
          <w:p w14:paraId="413A5049">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参与人民调解</w:t>
            </w:r>
          </w:p>
        </w:tc>
        <w:tc>
          <w:tcPr>
            <w:tcW w:w="1134" w:type="dxa"/>
            <w:noWrap/>
            <w:vAlign w:val="center"/>
          </w:tcPr>
          <w:p w14:paraId="59188B82">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5B052175">
            <w:pPr>
              <w:snapToGrid w:val="0"/>
              <w:jc w:val="center"/>
              <w:rPr>
                <w:rFonts w:ascii="Times New Roman" w:hAnsi="Times New Roman" w:eastAsia="仿宋_GB2312" w:cs="微软雅黑"/>
                <w:sz w:val="20"/>
                <w:szCs w:val="20"/>
              </w:rPr>
            </w:pPr>
          </w:p>
        </w:tc>
        <w:tc>
          <w:tcPr>
            <w:tcW w:w="931" w:type="dxa"/>
            <w:noWrap/>
            <w:vAlign w:val="center"/>
          </w:tcPr>
          <w:p w14:paraId="5ECABFB8">
            <w:pPr>
              <w:snapToGrid w:val="0"/>
              <w:jc w:val="center"/>
              <w:rPr>
                <w:rFonts w:ascii="Times New Roman" w:hAnsi="Times New Roman" w:eastAsia="仿宋_GB2312" w:cs="微软雅黑"/>
                <w:sz w:val="20"/>
                <w:szCs w:val="20"/>
              </w:rPr>
            </w:pPr>
          </w:p>
        </w:tc>
        <w:tc>
          <w:tcPr>
            <w:tcW w:w="1044" w:type="dxa"/>
            <w:noWrap/>
            <w:vAlign w:val="center"/>
          </w:tcPr>
          <w:p w14:paraId="721D2DE3">
            <w:pPr>
              <w:snapToGrid w:val="0"/>
              <w:jc w:val="center"/>
              <w:rPr>
                <w:rFonts w:ascii="Times New Roman" w:hAnsi="Times New Roman" w:eastAsia="仿宋_GB2312" w:cs="微软雅黑"/>
                <w:sz w:val="20"/>
                <w:szCs w:val="20"/>
              </w:rPr>
            </w:pPr>
          </w:p>
        </w:tc>
      </w:tr>
      <w:tr w14:paraId="4AC8F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15AA7BC6">
            <w:pPr>
              <w:snapToGrid w:val="0"/>
              <w:jc w:val="center"/>
              <w:rPr>
                <w:rFonts w:ascii="Times New Roman" w:hAnsi="Times New Roman" w:eastAsia="仿宋_GB2312" w:cs="方正公文黑体"/>
                <w:sz w:val="20"/>
              </w:rPr>
            </w:pPr>
          </w:p>
        </w:tc>
        <w:tc>
          <w:tcPr>
            <w:tcW w:w="1843" w:type="dxa"/>
            <w:vMerge w:val="continue"/>
            <w:noWrap/>
            <w:vAlign w:val="center"/>
          </w:tcPr>
          <w:p w14:paraId="565433DC">
            <w:pPr>
              <w:pStyle w:val="7"/>
              <w:snapToGrid w:val="0"/>
              <w:spacing w:before="78"/>
              <w:jc w:val="left"/>
              <w:rPr>
                <w:rFonts w:ascii="Times New Roman" w:hAnsi="Times New Roman" w:eastAsia="仿宋_GB2312"/>
                <w:sz w:val="20"/>
              </w:rPr>
            </w:pPr>
          </w:p>
        </w:tc>
        <w:tc>
          <w:tcPr>
            <w:tcW w:w="6946" w:type="dxa"/>
            <w:noWrap/>
            <w:vAlign w:val="center"/>
          </w:tcPr>
          <w:p w14:paraId="330DD57A">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参与行政调解</w:t>
            </w:r>
          </w:p>
        </w:tc>
        <w:tc>
          <w:tcPr>
            <w:tcW w:w="1134" w:type="dxa"/>
            <w:noWrap/>
            <w:vAlign w:val="center"/>
          </w:tcPr>
          <w:p w14:paraId="3C612D09">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05DF21F1">
            <w:pPr>
              <w:snapToGrid w:val="0"/>
              <w:jc w:val="center"/>
              <w:rPr>
                <w:rFonts w:ascii="Times New Roman" w:hAnsi="Times New Roman" w:eastAsia="仿宋_GB2312" w:cs="微软雅黑"/>
                <w:sz w:val="20"/>
                <w:szCs w:val="20"/>
              </w:rPr>
            </w:pPr>
          </w:p>
        </w:tc>
        <w:tc>
          <w:tcPr>
            <w:tcW w:w="931" w:type="dxa"/>
            <w:noWrap/>
            <w:vAlign w:val="center"/>
          </w:tcPr>
          <w:p w14:paraId="62E3889D">
            <w:pPr>
              <w:snapToGrid w:val="0"/>
              <w:jc w:val="center"/>
              <w:rPr>
                <w:rFonts w:ascii="Times New Roman" w:hAnsi="Times New Roman" w:eastAsia="仿宋_GB2312" w:cs="微软雅黑"/>
                <w:sz w:val="20"/>
                <w:szCs w:val="20"/>
              </w:rPr>
            </w:pPr>
          </w:p>
        </w:tc>
        <w:tc>
          <w:tcPr>
            <w:tcW w:w="1044" w:type="dxa"/>
            <w:noWrap/>
            <w:vAlign w:val="center"/>
          </w:tcPr>
          <w:p w14:paraId="09C20801">
            <w:pPr>
              <w:snapToGrid w:val="0"/>
              <w:jc w:val="center"/>
              <w:rPr>
                <w:rFonts w:ascii="Times New Roman" w:hAnsi="Times New Roman" w:eastAsia="仿宋_GB2312" w:cs="微软雅黑"/>
                <w:sz w:val="20"/>
                <w:szCs w:val="20"/>
              </w:rPr>
            </w:pPr>
          </w:p>
        </w:tc>
      </w:tr>
      <w:tr w14:paraId="74CE4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1DDE272F">
            <w:pPr>
              <w:snapToGrid w:val="0"/>
              <w:jc w:val="center"/>
              <w:rPr>
                <w:rFonts w:ascii="Times New Roman" w:hAnsi="Times New Roman" w:eastAsia="仿宋_GB2312" w:cs="方正公文黑体"/>
                <w:sz w:val="20"/>
              </w:rPr>
            </w:pPr>
          </w:p>
        </w:tc>
        <w:tc>
          <w:tcPr>
            <w:tcW w:w="1843" w:type="dxa"/>
            <w:vMerge w:val="continue"/>
            <w:noWrap/>
            <w:vAlign w:val="center"/>
          </w:tcPr>
          <w:p w14:paraId="2C0148E4">
            <w:pPr>
              <w:pStyle w:val="7"/>
              <w:snapToGrid w:val="0"/>
              <w:spacing w:before="78"/>
              <w:jc w:val="left"/>
              <w:rPr>
                <w:rFonts w:ascii="Times New Roman" w:hAnsi="Times New Roman" w:eastAsia="仿宋_GB2312"/>
                <w:sz w:val="20"/>
              </w:rPr>
            </w:pPr>
          </w:p>
        </w:tc>
        <w:tc>
          <w:tcPr>
            <w:tcW w:w="6946" w:type="dxa"/>
            <w:noWrap/>
            <w:vAlign w:val="center"/>
          </w:tcPr>
          <w:p w14:paraId="165ECA91">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参与司法调解</w:t>
            </w:r>
          </w:p>
        </w:tc>
        <w:tc>
          <w:tcPr>
            <w:tcW w:w="1134" w:type="dxa"/>
            <w:noWrap/>
            <w:vAlign w:val="center"/>
          </w:tcPr>
          <w:p w14:paraId="42AF504A">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26406355">
            <w:pPr>
              <w:snapToGrid w:val="0"/>
              <w:jc w:val="center"/>
              <w:rPr>
                <w:rFonts w:ascii="Times New Roman" w:hAnsi="Times New Roman" w:eastAsia="仿宋_GB2312" w:cs="微软雅黑"/>
                <w:sz w:val="20"/>
                <w:szCs w:val="20"/>
              </w:rPr>
            </w:pPr>
          </w:p>
        </w:tc>
        <w:tc>
          <w:tcPr>
            <w:tcW w:w="931" w:type="dxa"/>
            <w:noWrap/>
            <w:vAlign w:val="center"/>
          </w:tcPr>
          <w:p w14:paraId="7E017B1D">
            <w:pPr>
              <w:snapToGrid w:val="0"/>
              <w:jc w:val="center"/>
              <w:rPr>
                <w:rFonts w:ascii="Times New Roman" w:hAnsi="Times New Roman" w:eastAsia="仿宋_GB2312" w:cs="微软雅黑"/>
                <w:sz w:val="20"/>
                <w:szCs w:val="20"/>
              </w:rPr>
            </w:pPr>
          </w:p>
        </w:tc>
        <w:tc>
          <w:tcPr>
            <w:tcW w:w="1044" w:type="dxa"/>
            <w:noWrap/>
            <w:vAlign w:val="center"/>
          </w:tcPr>
          <w:p w14:paraId="1A9ED1DA">
            <w:pPr>
              <w:snapToGrid w:val="0"/>
              <w:jc w:val="center"/>
              <w:rPr>
                <w:rFonts w:ascii="Times New Roman" w:hAnsi="Times New Roman" w:eastAsia="仿宋_GB2312" w:cs="微软雅黑"/>
                <w:sz w:val="20"/>
                <w:szCs w:val="20"/>
              </w:rPr>
            </w:pPr>
          </w:p>
        </w:tc>
      </w:tr>
      <w:tr w14:paraId="3FACE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605B9C1E">
            <w:pPr>
              <w:snapToGrid w:val="0"/>
              <w:jc w:val="center"/>
              <w:rPr>
                <w:rFonts w:ascii="Times New Roman" w:hAnsi="Times New Roman" w:eastAsia="仿宋_GB2312" w:cs="方正公文黑体"/>
                <w:sz w:val="20"/>
              </w:rPr>
            </w:pPr>
          </w:p>
        </w:tc>
        <w:tc>
          <w:tcPr>
            <w:tcW w:w="1843" w:type="dxa"/>
            <w:vMerge w:val="continue"/>
            <w:noWrap/>
            <w:vAlign w:val="center"/>
          </w:tcPr>
          <w:p w14:paraId="50046BF4">
            <w:pPr>
              <w:pStyle w:val="7"/>
              <w:snapToGrid w:val="0"/>
              <w:spacing w:before="78"/>
              <w:jc w:val="left"/>
              <w:rPr>
                <w:rFonts w:ascii="Times New Roman" w:hAnsi="Times New Roman" w:eastAsia="仿宋_GB2312"/>
                <w:sz w:val="20"/>
              </w:rPr>
            </w:pPr>
          </w:p>
        </w:tc>
        <w:tc>
          <w:tcPr>
            <w:tcW w:w="6946" w:type="dxa"/>
            <w:noWrap/>
            <w:vAlign w:val="center"/>
          </w:tcPr>
          <w:p w14:paraId="6F32541A">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参与行业性、专业性调解</w:t>
            </w:r>
          </w:p>
        </w:tc>
        <w:tc>
          <w:tcPr>
            <w:tcW w:w="1134" w:type="dxa"/>
            <w:noWrap/>
            <w:vAlign w:val="center"/>
          </w:tcPr>
          <w:p w14:paraId="56CB8520">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53A8622C">
            <w:pPr>
              <w:snapToGrid w:val="0"/>
              <w:jc w:val="center"/>
              <w:rPr>
                <w:rFonts w:ascii="Times New Roman" w:hAnsi="Times New Roman" w:eastAsia="仿宋_GB2312" w:cs="微软雅黑"/>
                <w:sz w:val="20"/>
                <w:szCs w:val="20"/>
              </w:rPr>
            </w:pPr>
          </w:p>
        </w:tc>
        <w:tc>
          <w:tcPr>
            <w:tcW w:w="931" w:type="dxa"/>
            <w:noWrap/>
            <w:vAlign w:val="center"/>
          </w:tcPr>
          <w:p w14:paraId="3CD24F98">
            <w:pPr>
              <w:snapToGrid w:val="0"/>
              <w:jc w:val="center"/>
              <w:rPr>
                <w:rFonts w:ascii="Times New Roman" w:hAnsi="Times New Roman" w:eastAsia="仿宋_GB2312" w:cs="微软雅黑"/>
                <w:sz w:val="20"/>
                <w:szCs w:val="20"/>
              </w:rPr>
            </w:pPr>
          </w:p>
        </w:tc>
        <w:tc>
          <w:tcPr>
            <w:tcW w:w="1044" w:type="dxa"/>
            <w:noWrap/>
            <w:vAlign w:val="center"/>
          </w:tcPr>
          <w:p w14:paraId="20122180">
            <w:pPr>
              <w:snapToGrid w:val="0"/>
              <w:jc w:val="center"/>
              <w:rPr>
                <w:rFonts w:ascii="Times New Roman" w:hAnsi="Times New Roman" w:eastAsia="仿宋_GB2312" w:cs="微软雅黑"/>
                <w:sz w:val="20"/>
                <w:szCs w:val="20"/>
              </w:rPr>
            </w:pPr>
          </w:p>
        </w:tc>
      </w:tr>
      <w:tr w14:paraId="296C2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restart"/>
            <w:noWrap/>
            <w:vAlign w:val="center"/>
          </w:tcPr>
          <w:p w14:paraId="15BC5820">
            <w:pPr>
              <w:widowControl/>
              <w:snapToGrid w:val="0"/>
              <w:jc w:val="center"/>
              <w:textAlignment w:val="center"/>
              <w:rPr>
                <w:rFonts w:ascii="Times New Roman" w:hAnsi="Times New Roman" w:eastAsia="仿宋_GB2312" w:cs="方正公文黑体"/>
                <w:sz w:val="20"/>
              </w:rPr>
            </w:pPr>
            <w:r>
              <w:rPr>
                <w:rFonts w:hint="eastAsia" w:ascii="Times New Roman" w:hAnsi="Times New Roman" w:eastAsia="仿宋_GB2312" w:cs="方正公文黑体"/>
                <w:snapToGrid w:val="0"/>
                <w:kern w:val="0"/>
                <w:sz w:val="20"/>
              </w:rPr>
              <w:t>五</w:t>
            </w:r>
          </w:p>
        </w:tc>
        <w:tc>
          <w:tcPr>
            <w:tcW w:w="1843" w:type="dxa"/>
            <w:vMerge w:val="restart"/>
            <w:noWrap/>
            <w:vAlign w:val="center"/>
          </w:tcPr>
          <w:p w14:paraId="48CB06E1">
            <w:pPr>
              <w:pStyle w:val="7"/>
              <w:snapToGrid w:val="0"/>
              <w:spacing w:before="78"/>
              <w:jc w:val="left"/>
              <w:rPr>
                <w:rFonts w:ascii="Times New Roman" w:hAnsi="Times New Roman" w:eastAsia="仿宋_GB2312"/>
                <w:sz w:val="20"/>
                <w:lang w:eastAsia="zh-CN"/>
              </w:rPr>
            </w:pPr>
            <w:r>
              <w:rPr>
                <w:rFonts w:hint="eastAsia" w:ascii="Times New Roman" w:hAnsi="Times New Roman" w:eastAsia="仿宋_GB2312"/>
                <w:sz w:val="20"/>
                <w:lang w:eastAsia="zh-CN"/>
              </w:rPr>
              <w:t>参与社会组织的管理服务以及立法的调研、论证等工作</w:t>
            </w:r>
          </w:p>
        </w:tc>
        <w:tc>
          <w:tcPr>
            <w:tcW w:w="6946" w:type="dxa"/>
            <w:noWrap/>
            <w:vAlign w:val="center"/>
          </w:tcPr>
          <w:p w14:paraId="7A6DE0A5">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从事公益法律服务政策研究</w:t>
            </w:r>
          </w:p>
        </w:tc>
        <w:tc>
          <w:tcPr>
            <w:tcW w:w="1134" w:type="dxa"/>
            <w:noWrap/>
            <w:vAlign w:val="center"/>
          </w:tcPr>
          <w:p w14:paraId="0BF2B5A7">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5793F92F">
            <w:pPr>
              <w:snapToGrid w:val="0"/>
              <w:jc w:val="center"/>
              <w:rPr>
                <w:rFonts w:ascii="Times New Roman" w:hAnsi="Times New Roman" w:eastAsia="仿宋_GB2312" w:cs="微软雅黑"/>
                <w:sz w:val="20"/>
                <w:szCs w:val="20"/>
              </w:rPr>
            </w:pPr>
          </w:p>
        </w:tc>
        <w:tc>
          <w:tcPr>
            <w:tcW w:w="931" w:type="dxa"/>
            <w:noWrap/>
            <w:vAlign w:val="center"/>
          </w:tcPr>
          <w:p w14:paraId="45BD1F35">
            <w:pPr>
              <w:snapToGrid w:val="0"/>
              <w:jc w:val="center"/>
              <w:rPr>
                <w:rFonts w:ascii="Times New Roman" w:hAnsi="Times New Roman" w:eastAsia="仿宋_GB2312" w:cs="微软雅黑"/>
                <w:sz w:val="20"/>
                <w:szCs w:val="20"/>
              </w:rPr>
            </w:pPr>
          </w:p>
        </w:tc>
        <w:tc>
          <w:tcPr>
            <w:tcW w:w="1044" w:type="dxa"/>
            <w:noWrap/>
            <w:vAlign w:val="center"/>
          </w:tcPr>
          <w:p w14:paraId="043CC466">
            <w:pPr>
              <w:snapToGrid w:val="0"/>
              <w:jc w:val="center"/>
              <w:rPr>
                <w:rFonts w:ascii="Times New Roman" w:hAnsi="Times New Roman" w:eastAsia="仿宋_GB2312" w:cs="微软雅黑"/>
                <w:sz w:val="20"/>
                <w:szCs w:val="20"/>
              </w:rPr>
            </w:pPr>
          </w:p>
        </w:tc>
      </w:tr>
      <w:tr w14:paraId="77AD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79505E42">
            <w:pPr>
              <w:snapToGrid w:val="0"/>
              <w:jc w:val="center"/>
              <w:rPr>
                <w:rFonts w:ascii="Times New Roman" w:hAnsi="Times New Roman" w:eastAsia="仿宋_GB2312" w:cs="方正公文黑体"/>
                <w:sz w:val="20"/>
                <w:szCs w:val="20"/>
              </w:rPr>
            </w:pPr>
          </w:p>
        </w:tc>
        <w:tc>
          <w:tcPr>
            <w:tcW w:w="1843" w:type="dxa"/>
            <w:vMerge w:val="continue"/>
            <w:noWrap/>
            <w:vAlign w:val="center"/>
          </w:tcPr>
          <w:p w14:paraId="4EC1B119">
            <w:pPr>
              <w:snapToGrid w:val="0"/>
              <w:jc w:val="left"/>
              <w:rPr>
                <w:rFonts w:ascii="Times New Roman" w:hAnsi="Times New Roman" w:eastAsia="仿宋_GB2312" w:cs="微软雅黑"/>
                <w:sz w:val="20"/>
                <w:szCs w:val="20"/>
              </w:rPr>
            </w:pPr>
          </w:p>
        </w:tc>
        <w:tc>
          <w:tcPr>
            <w:tcW w:w="6946" w:type="dxa"/>
            <w:noWrap/>
            <w:vAlign w:val="center"/>
          </w:tcPr>
          <w:p w14:paraId="03BAA654">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从事公益法律服务立法协商和论证</w:t>
            </w:r>
          </w:p>
        </w:tc>
        <w:tc>
          <w:tcPr>
            <w:tcW w:w="1134" w:type="dxa"/>
            <w:noWrap/>
            <w:vAlign w:val="center"/>
          </w:tcPr>
          <w:p w14:paraId="699B47B1">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03A48972">
            <w:pPr>
              <w:snapToGrid w:val="0"/>
              <w:jc w:val="center"/>
              <w:rPr>
                <w:rFonts w:ascii="Times New Roman" w:hAnsi="Times New Roman" w:eastAsia="仿宋_GB2312" w:cs="微软雅黑"/>
                <w:sz w:val="20"/>
                <w:szCs w:val="20"/>
              </w:rPr>
            </w:pPr>
          </w:p>
        </w:tc>
        <w:tc>
          <w:tcPr>
            <w:tcW w:w="931" w:type="dxa"/>
            <w:noWrap/>
            <w:vAlign w:val="center"/>
          </w:tcPr>
          <w:p w14:paraId="3DB59647">
            <w:pPr>
              <w:snapToGrid w:val="0"/>
              <w:jc w:val="center"/>
              <w:rPr>
                <w:rFonts w:ascii="Times New Roman" w:hAnsi="Times New Roman" w:eastAsia="仿宋_GB2312" w:cs="微软雅黑"/>
                <w:sz w:val="20"/>
                <w:szCs w:val="20"/>
              </w:rPr>
            </w:pPr>
          </w:p>
        </w:tc>
        <w:tc>
          <w:tcPr>
            <w:tcW w:w="1044" w:type="dxa"/>
            <w:noWrap/>
            <w:vAlign w:val="center"/>
          </w:tcPr>
          <w:p w14:paraId="191E2FC7">
            <w:pPr>
              <w:snapToGrid w:val="0"/>
              <w:jc w:val="center"/>
              <w:rPr>
                <w:rFonts w:ascii="Times New Roman" w:hAnsi="Times New Roman" w:eastAsia="仿宋_GB2312" w:cs="微软雅黑"/>
                <w:sz w:val="20"/>
                <w:szCs w:val="20"/>
              </w:rPr>
            </w:pPr>
          </w:p>
        </w:tc>
      </w:tr>
      <w:tr w14:paraId="3A97B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6B50C1BB">
            <w:pPr>
              <w:snapToGrid w:val="0"/>
              <w:jc w:val="center"/>
              <w:rPr>
                <w:rFonts w:ascii="Times New Roman" w:hAnsi="Times New Roman" w:eastAsia="仿宋_GB2312" w:cs="方正公文黑体"/>
                <w:sz w:val="20"/>
                <w:szCs w:val="20"/>
              </w:rPr>
            </w:pPr>
          </w:p>
        </w:tc>
        <w:tc>
          <w:tcPr>
            <w:tcW w:w="1843" w:type="dxa"/>
            <w:vMerge w:val="continue"/>
            <w:noWrap/>
            <w:vAlign w:val="center"/>
          </w:tcPr>
          <w:p w14:paraId="1DB9C039">
            <w:pPr>
              <w:snapToGrid w:val="0"/>
              <w:jc w:val="left"/>
              <w:rPr>
                <w:rFonts w:ascii="Times New Roman" w:hAnsi="Times New Roman" w:eastAsia="仿宋_GB2312" w:cs="微软雅黑"/>
                <w:sz w:val="20"/>
                <w:szCs w:val="20"/>
              </w:rPr>
            </w:pPr>
          </w:p>
        </w:tc>
        <w:tc>
          <w:tcPr>
            <w:tcW w:w="6946" w:type="dxa"/>
            <w:noWrap/>
            <w:vAlign w:val="center"/>
          </w:tcPr>
          <w:p w14:paraId="5D470274">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从事公益法律服务学术交流</w:t>
            </w:r>
          </w:p>
        </w:tc>
        <w:tc>
          <w:tcPr>
            <w:tcW w:w="1134" w:type="dxa"/>
            <w:noWrap/>
            <w:vAlign w:val="center"/>
          </w:tcPr>
          <w:p w14:paraId="5C5BCE61">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2850C1B9">
            <w:pPr>
              <w:snapToGrid w:val="0"/>
              <w:jc w:val="center"/>
              <w:rPr>
                <w:rFonts w:ascii="Times New Roman" w:hAnsi="Times New Roman" w:eastAsia="仿宋_GB2312" w:cs="微软雅黑"/>
                <w:sz w:val="20"/>
                <w:szCs w:val="20"/>
              </w:rPr>
            </w:pPr>
          </w:p>
        </w:tc>
        <w:tc>
          <w:tcPr>
            <w:tcW w:w="931" w:type="dxa"/>
            <w:noWrap/>
            <w:vAlign w:val="center"/>
          </w:tcPr>
          <w:p w14:paraId="7F53513A">
            <w:pPr>
              <w:snapToGrid w:val="0"/>
              <w:jc w:val="center"/>
              <w:rPr>
                <w:rFonts w:ascii="Times New Roman" w:hAnsi="Times New Roman" w:eastAsia="仿宋_GB2312" w:cs="微软雅黑"/>
                <w:sz w:val="20"/>
                <w:szCs w:val="20"/>
              </w:rPr>
            </w:pPr>
          </w:p>
        </w:tc>
        <w:tc>
          <w:tcPr>
            <w:tcW w:w="1044" w:type="dxa"/>
            <w:noWrap/>
            <w:vAlign w:val="center"/>
          </w:tcPr>
          <w:p w14:paraId="6C014718">
            <w:pPr>
              <w:snapToGrid w:val="0"/>
              <w:jc w:val="center"/>
              <w:rPr>
                <w:rFonts w:ascii="Times New Roman" w:hAnsi="Times New Roman" w:eastAsia="仿宋_GB2312" w:cs="微软雅黑"/>
                <w:sz w:val="20"/>
                <w:szCs w:val="20"/>
              </w:rPr>
            </w:pPr>
          </w:p>
        </w:tc>
      </w:tr>
      <w:tr w14:paraId="034F3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17181F8B">
            <w:pPr>
              <w:snapToGrid w:val="0"/>
              <w:jc w:val="center"/>
              <w:rPr>
                <w:rFonts w:ascii="Times New Roman" w:hAnsi="Times New Roman" w:eastAsia="仿宋_GB2312" w:cs="方正公文黑体"/>
                <w:sz w:val="20"/>
                <w:szCs w:val="20"/>
              </w:rPr>
            </w:pPr>
          </w:p>
        </w:tc>
        <w:tc>
          <w:tcPr>
            <w:tcW w:w="1843" w:type="dxa"/>
            <w:vMerge w:val="continue"/>
            <w:noWrap/>
            <w:vAlign w:val="center"/>
          </w:tcPr>
          <w:p w14:paraId="24029325">
            <w:pPr>
              <w:snapToGrid w:val="0"/>
              <w:jc w:val="left"/>
              <w:rPr>
                <w:rFonts w:ascii="Times New Roman" w:hAnsi="Times New Roman" w:eastAsia="仿宋_GB2312" w:cs="微软雅黑"/>
                <w:sz w:val="20"/>
                <w:szCs w:val="20"/>
              </w:rPr>
            </w:pPr>
          </w:p>
        </w:tc>
        <w:tc>
          <w:tcPr>
            <w:tcW w:w="6946" w:type="dxa"/>
            <w:noWrap/>
            <w:vAlign w:val="center"/>
          </w:tcPr>
          <w:p w14:paraId="3B16C88D">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从事公益法律服务人才培养</w:t>
            </w:r>
          </w:p>
        </w:tc>
        <w:tc>
          <w:tcPr>
            <w:tcW w:w="1134" w:type="dxa"/>
            <w:noWrap/>
            <w:vAlign w:val="center"/>
          </w:tcPr>
          <w:p w14:paraId="23A01DAE">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0A78AF38">
            <w:pPr>
              <w:snapToGrid w:val="0"/>
              <w:jc w:val="center"/>
              <w:rPr>
                <w:rFonts w:ascii="Times New Roman" w:hAnsi="Times New Roman" w:eastAsia="仿宋_GB2312" w:cs="微软雅黑"/>
                <w:sz w:val="20"/>
                <w:szCs w:val="20"/>
              </w:rPr>
            </w:pPr>
          </w:p>
        </w:tc>
        <w:tc>
          <w:tcPr>
            <w:tcW w:w="931" w:type="dxa"/>
            <w:noWrap/>
            <w:vAlign w:val="center"/>
          </w:tcPr>
          <w:p w14:paraId="2427E33F">
            <w:pPr>
              <w:snapToGrid w:val="0"/>
              <w:jc w:val="center"/>
              <w:rPr>
                <w:rFonts w:ascii="Times New Roman" w:hAnsi="Times New Roman" w:eastAsia="仿宋_GB2312" w:cs="微软雅黑"/>
                <w:sz w:val="20"/>
                <w:szCs w:val="20"/>
              </w:rPr>
            </w:pPr>
          </w:p>
        </w:tc>
        <w:tc>
          <w:tcPr>
            <w:tcW w:w="1044" w:type="dxa"/>
            <w:noWrap/>
            <w:vAlign w:val="center"/>
          </w:tcPr>
          <w:p w14:paraId="33AE9F0D">
            <w:pPr>
              <w:snapToGrid w:val="0"/>
              <w:jc w:val="center"/>
              <w:rPr>
                <w:rFonts w:ascii="Times New Roman" w:hAnsi="Times New Roman" w:eastAsia="仿宋_GB2312" w:cs="微软雅黑"/>
                <w:sz w:val="20"/>
                <w:szCs w:val="20"/>
              </w:rPr>
            </w:pPr>
          </w:p>
        </w:tc>
      </w:tr>
      <w:tr w14:paraId="1C5A4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333A55C7">
            <w:pPr>
              <w:snapToGrid w:val="0"/>
              <w:jc w:val="center"/>
              <w:rPr>
                <w:rFonts w:ascii="Times New Roman" w:hAnsi="Times New Roman" w:eastAsia="仿宋_GB2312" w:cs="方正公文黑体"/>
                <w:sz w:val="20"/>
                <w:szCs w:val="20"/>
              </w:rPr>
            </w:pPr>
          </w:p>
        </w:tc>
        <w:tc>
          <w:tcPr>
            <w:tcW w:w="1843" w:type="dxa"/>
            <w:vMerge w:val="continue"/>
            <w:noWrap/>
            <w:vAlign w:val="center"/>
          </w:tcPr>
          <w:p w14:paraId="726CFFB8">
            <w:pPr>
              <w:snapToGrid w:val="0"/>
              <w:jc w:val="left"/>
              <w:rPr>
                <w:rFonts w:ascii="Times New Roman" w:hAnsi="Times New Roman" w:eastAsia="仿宋_GB2312" w:cs="微软雅黑"/>
                <w:sz w:val="20"/>
                <w:szCs w:val="20"/>
              </w:rPr>
            </w:pPr>
          </w:p>
        </w:tc>
        <w:tc>
          <w:tcPr>
            <w:tcW w:w="6946" w:type="dxa"/>
            <w:noWrap/>
            <w:vAlign w:val="center"/>
          </w:tcPr>
          <w:p w14:paraId="6F01A184">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在人民团体、行业协会及其他社会组织义务从事管理或服务工作</w:t>
            </w:r>
          </w:p>
        </w:tc>
        <w:tc>
          <w:tcPr>
            <w:tcW w:w="1134" w:type="dxa"/>
            <w:noWrap/>
            <w:vAlign w:val="center"/>
          </w:tcPr>
          <w:p w14:paraId="140472F9">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7DDCBE22">
            <w:pPr>
              <w:snapToGrid w:val="0"/>
              <w:jc w:val="center"/>
              <w:rPr>
                <w:rFonts w:ascii="Times New Roman" w:hAnsi="Times New Roman" w:eastAsia="仿宋_GB2312" w:cs="微软雅黑"/>
                <w:sz w:val="20"/>
                <w:szCs w:val="20"/>
              </w:rPr>
            </w:pPr>
          </w:p>
        </w:tc>
        <w:tc>
          <w:tcPr>
            <w:tcW w:w="931" w:type="dxa"/>
            <w:noWrap/>
            <w:vAlign w:val="center"/>
          </w:tcPr>
          <w:p w14:paraId="01EC66E8">
            <w:pPr>
              <w:snapToGrid w:val="0"/>
              <w:jc w:val="center"/>
              <w:rPr>
                <w:rFonts w:ascii="Times New Roman" w:hAnsi="Times New Roman" w:eastAsia="仿宋_GB2312" w:cs="微软雅黑"/>
                <w:sz w:val="20"/>
                <w:szCs w:val="20"/>
              </w:rPr>
            </w:pPr>
          </w:p>
        </w:tc>
        <w:tc>
          <w:tcPr>
            <w:tcW w:w="1044" w:type="dxa"/>
            <w:noWrap/>
            <w:vAlign w:val="center"/>
          </w:tcPr>
          <w:p w14:paraId="359F2E91">
            <w:pPr>
              <w:snapToGrid w:val="0"/>
              <w:jc w:val="center"/>
              <w:rPr>
                <w:rFonts w:ascii="Times New Roman" w:hAnsi="Times New Roman" w:eastAsia="仿宋_GB2312" w:cs="微软雅黑"/>
                <w:sz w:val="20"/>
                <w:szCs w:val="20"/>
              </w:rPr>
            </w:pPr>
          </w:p>
        </w:tc>
      </w:tr>
      <w:tr w14:paraId="53236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vMerge w:val="continue"/>
            <w:noWrap/>
            <w:vAlign w:val="center"/>
          </w:tcPr>
          <w:p w14:paraId="405876C1">
            <w:pPr>
              <w:snapToGrid w:val="0"/>
              <w:jc w:val="center"/>
              <w:rPr>
                <w:rFonts w:ascii="Times New Roman" w:hAnsi="Times New Roman" w:eastAsia="仿宋_GB2312" w:cs="方正公文黑体"/>
                <w:sz w:val="20"/>
                <w:szCs w:val="20"/>
              </w:rPr>
            </w:pPr>
          </w:p>
        </w:tc>
        <w:tc>
          <w:tcPr>
            <w:tcW w:w="1843" w:type="dxa"/>
            <w:vMerge w:val="continue"/>
            <w:noWrap/>
            <w:vAlign w:val="center"/>
          </w:tcPr>
          <w:p w14:paraId="00676BCD">
            <w:pPr>
              <w:snapToGrid w:val="0"/>
              <w:jc w:val="left"/>
              <w:rPr>
                <w:rFonts w:ascii="Times New Roman" w:hAnsi="Times New Roman" w:eastAsia="仿宋_GB2312" w:cs="微软雅黑"/>
                <w:sz w:val="20"/>
                <w:szCs w:val="20"/>
              </w:rPr>
            </w:pPr>
          </w:p>
        </w:tc>
        <w:tc>
          <w:tcPr>
            <w:tcW w:w="6946" w:type="dxa"/>
            <w:noWrap/>
            <w:vAlign w:val="center"/>
          </w:tcPr>
          <w:p w14:paraId="6457E838">
            <w:pPr>
              <w:widowControl/>
              <w:snapToGrid w:val="0"/>
              <w:jc w:val="left"/>
              <w:textAlignment w:val="center"/>
              <w:rPr>
                <w:rFonts w:ascii="Times New Roman" w:hAnsi="Times New Roman" w:eastAsia="仿宋_GB2312" w:cs="仿宋"/>
                <w:sz w:val="20"/>
                <w:szCs w:val="20"/>
              </w:rPr>
            </w:pPr>
            <w:r>
              <w:rPr>
                <w:rFonts w:hint="eastAsia" w:ascii="Times New Roman" w:hAnsi="Times New Roman" w:eastAsia="仿宋_GB2312" w:cs="仿宋"/>
                <w:snapToGrid w:val="0"/>
                <w:kern w:val="0"/>
                <w:sz w:val="20"/>
                <w:szCs w:val="20"/>
              </w:rPr>
              <w:t>参与立法机关委托的立法调研、立法协商、立法讨论、立法意见征集和立法后评估等活动，提出立法草案或立法建议</w:t>
            </w:r>
          </w:p>
        </w:tc>
        <w:tc>
          <w:tcPr>
            <w:tcW w:w="1134" w:type="dxa"/>
            <w:noWrap/>
            <w:vAlign w:val="center"/>
          </w:tcPr>
          <w:p w14:paraId="6A85B8EF">
            <w:pPr>
              <w:snapToGrid w:val="0"/>
              <w:jc w:val="center"/>
              <w:rPr>
                <w:rFonts w:ascii="Times New Roman" w:hAnsi="Times New Roman" w:eastAsia="仿宋_GB2312" w:cs="仿宋"/>
                <w:sz w:val="20"/>
                <w:szCs w:val="20"/>
              </w:rPr>
            </w:pPr>
            <w:r>
              <w:rPr>
                <w:rFonts w:hint="eastAsia" w:ascii="Times New Roman" w:hAnsi="Times New Roman" w:eastAsia="仿宋_GB2312" w:cs="仿宋"/>
                <w:sz w:val="20"/>
                <w:szCs w:val="20"/>
              </w:rPr>
              <w:t>据实申报</w:t>
            </w:r>
          </w:p>
        </w:tc>
        <w:tc>
          <w:tcPr>
            <w:tcW w:w="739" w:type="dxa"/>
            <w:noWrap/>
            <w:vAlign w:val="center"/>
          </w:tcPr>
          <w:p w14:paraId="76F579B6">
            <w:pPr>
              <w:snapToGrid w:val="0"/>
              <w:jc w:val="center"/>
              <w:rPr>
                <w:rFonts w:ascii="Times New Roman" w:hAnsi="Times New Roman" w:eastAsia="仿宋_GB2312" w:cs="微软雅黑"/>
                <w:sz w:val="20"/>
                <w:szCs w:val="20"/>
              </w:rPr>
            </w:pPr>
          </w:p>
        </w:tc>
        <w:tc>
          <w:tcPr>
            <w:tcW w:w="931" w:type="dxa"/>
            <w:noWrap/>
            <w:vAlign w:val="center"/>
          </w:tcPr>
          <w:p w14:paraId="63C8619D">
            <w:pPr>
              <w:snapToGrid w:val="0"/>
              <w:jc w:val="center"/>
              <w:rPr>
                <w:rFonts w:ascii="Times New Roman" w:hAnsi="Times New Roman" w:eastAsia="仿宋_GB2312" w:cs="微软雅黑"/>
                <w:sz w:val="20"/>
                <w:szCs w:val="20"/>
              </w:rPr>
            </w:pPr>
          </w:p>
        </w:tc>
        <w:tc>
          <w:tcPr>
            <w:tcW w:w="1044" w:type="dxa"/>
            <w:noWrap/>
            <w:vAlign w:val="center"/>
          </w:tcPr>
          <w:p w14:paraId="6F0995C5">
            <w:pPr>
              <w:snapToGrid w:val="0"/>
              <w:jc w:val="center"/>
              <w:rPr>
                <w:rFonts w:ascii="Times New Roman" w:hAnsi="Times New Roman" w:eastAsia="仿宋_GB2312" w:cs="微软雅黑"/>
                <w:sz w:val="20"/>
                <w:szCs w:val="20"/>
              </w:rPr>
            </w:pPr>
          </w:p>
        </w:tc>
      </w:tr>
      <w:tr w14:paraId="0EA15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76" w:type="dxa"/>
            <w:noWrap/>
            <w:vAlign w:val="center"/>
          </w:tcPr>
          <w:p w14:paraId="40F3A879">
            <w:pPr>
              <w:snapToGrid w:val="0"/>
              <w:jc w:val="center"/>
              <w:rPr>
                <w:rFonts w:ascii="Times New Roman" w:hAnsi="Times New Roman" w:eastAsia="仿宋_GB2312" w:cs="方正公文黑体"/>
                <w:sz w:val="20"/>
              </w:rPr>
            </w:pPr>
            <w:r>
              <w:rPr>
                <w:rFonts w:hint="eastAsia" w:ascii="Times New Roman" w:hAnsi="Times New Roman" w:eastAsia="仿宋_GB2312" w:cs="方正公文黑体"/>
                <w:sz w:val="20"/>
              </w:rPr>
              <w:t>六</w:t>
            </w:r>
          </w:p>
        </w:tc>
        <w:tc>
          <w:tcPr>
            <w:tcW w:w="1843" w:type="dxa"/>
            <w:tcBorders>
              <w:right w:val="single" w:color="auto" w:sz="4" w:space="0"/>
            </w:tcBorders>
            <w:noWrap/>
            <w:vAlign w:val="center"/>
          </w:tcPr>
          <w:p w14:paraId="4D97B2A9">
            <w:pPr>
              <w:snapToGrid w:val="0"/>
              <w:jc w:val="left"/>
              <w:rPr>
                <w:rFonts w:ascii="Times New Roman" w:hAnsi="Times New Roman" w:eastAsia="仿宋_GB2312" w:cs="微软雅黑"/>
                <w:sz w:val="20"/>
              </w:rPr>
            </w:pPr>
            <w:r>
              <w:rPr>
                <w:rFonts w:hint="eastAsia" w:ascii="Times New Roman" w:hAnsi="Times New Roman" w:eastAsia="仿宋_GB2312" w:cs="仿宋_GB2312"/>
                <w:sz w:val="20"/>
              </w:rPr>
              <w:t>从事破产相关公益</w:t>
            </w:r>
          </w:p>
        </w:tc>
        <w:tc>
          <w:tcPr>
            <w:tcW w:w="6946" w:type="dxa"/>
            <w:noWrap/>
            <w:vAlign w:val="center"/>
          </w:tcPr>
          <w:p w14:paraId="1A97DB80">
            <w:pPr>
              <w:widowControl/>
              <w:snapToGrid w:val="0"/>
              <w:jc w:val="left"/>
              <w:textAlignment w:val="center"/>
              <w:rPr>
                <w:rFonts w:ascii="Times New Roman" w:hAnsi="Times New Roman" w:eastAsia="仿宋_GB2312" w:cs="仿宋_GB2312"/>
                <w:sz w:val="20"/>
                <w:szCs w:val="20"/>
              </w:rPr>
            </w:pPr>
            <w:r>
              <w:rPr>
                <w:rFonts w:hint="eastAsia" w:ascii="Times New Roman" w:hAnsi="Times New Roman" w:eastAsia="仿宋_GB2312" w:cs="仿宋_GB2312"/>
                <w:sz w:val="20"/>
                <w:szCs w:val="20"/>
              </w:rPr>
              <w:t>办理无产可破案件</w:t>
            </w:r>
          </w:p>
        </w:tc>
        <w:tc>
          <w:tcPr>
            <w:tcW w:w="1134" w:type="dxa"/>
            <w:noWrap/>
            <w:vAlign w:val="center"/>
          </w:tcPr>
          <w:p w14:paraId="57B6F4C0">
            <w:pPr>
              <w:snapToGrid w:val="0"/>
              <w:jc w:val="center"/>
              <w:rPr>
                <w:rFonts w:ascii="Times New Roman" w:hAnsi="Times New Roman" w:eastAsia="仿宋_GB2312" w:cs="仿宋_GB2312"/>
                <w:sz w:val="20"/>
                <w:szCs w:val="20"/>
              </w:rPr>
            </w:pPr>
            <w:r>
              <w:rPr>
                <w:rFonts w:hint="eastAsia" w:ascii="Times New Roman" w:hAnsi="Times New Roman" w:eastAsia="仿宋_GB2312" w:cs="仿宋_GB2312"/>
                <w:sz w:val="20"/>
                <w:szCs w:val="20"/>
              </w:rPr>
              <w:t>100~200小时</w:t>
            </w:r>
            <w:r>
              <w:rPr>
                <w:rFonts w:hint="eastAsia" w:ascii="Times New Roman" w:hAnsi="Times New Roman" w:eastAsia="仿宋_GB2312" w:cs="仿宋"/>
                <w:sz w:val="20"/>
                <w:szCs w:val="20"/>
              </w:rPr>
              <w:t>/件</w:t>
            </w:r>
          </w:p>
        </w:tc>
        <w:tc>
          <w:tcPr>
            <w:tcW w:w="739" w:type="dxa"/>
            <w:noWrap/>
            <w:vAlign w:val="center"/>
          </w:tcPr>
          <w:p w14:paraId="30829BB5">
            <w:pPr>
              <w:snapToGrid w:val="0"/>
              <w:jc w:val="center"/>
              <w:rPr>
                <w:rFonts w:ascii="Times New Roman" w:hAnsi="Times New Roman" w:eastAsia="仿宋_GB2312" w:cs="微软雅黑"/>
                <w:sz w:val="20"/>
                <w:szCs w:val="20"/>
              </w:rPr>
            </w:pPr>
          </w:p>
        </w:tc>
        <w:tc>
          <w:tcPr>
            <w:tcW w:w="931" w:type="dxa"/>
            <w:noWrap/>
            <w:vAlign w:val="center"/>
          </w:tcPr>
          <w:p w14:paraId="64C39E17">
            <w:pPr>
              <w:snapToGrid w:val="0"/>
              <w:jc w:val="center"/>
              <w:rPr>
                <w:rFonts w:ascii="Times New Roman" w:hAnsi="Times New Roman" w:eastAsia="仿宋_GB2312" w:cs="微软雅黑"/>
                <w:sz w:val="20"/>
                <w:szCs w:val="20"/>
              </w:rPr>
            </w:pPr>
          </w:p>
        </w:tc>
        <w:tc>
          <w:tcPr>
            <w:tcW w:w="1044" w:type="dxa"/>
            <w:noWrap/>
            <w:vAlign w:val="center"/>
          </w:tcPr>
          <w:p w14:paraId="3C912A18">
            <w:pPr>
              <w:snapToGrid w:val="0"/>
              <w:jc w:val="center"/>
              <w:rPr>
                <w:rFonts w:ascii="Times New Roman" w:hAnsi="Times New Roman" w:eastAsia="仿宋_GB2312" w:cs="微软雅黑"/>
                <w:sz w:val="20"/>
                <w:szCs w:val="20"/>
              </w:rPr>
            </w:pPr>
            <w:r>
              <w:rPr>
                <w:rFonts w:hint="eastAsia" w:ascii="Times New Roman" w:hAnsi="Times New Roman" w:eastAsia="仿宋_GB2312" w:cs="微软雅黑"/>
                <w:sz w:val="20"/>
                <w:szCs w:val="20"/>
              </w:rPr>
              <w:t>每件限一人申报</w:t>
            </w:r>
          </w:p>
        </w:tc>
      </w:tr>
      <w:tr w14:paraId="74F93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676" w:type="dxa"/>
            <w:noWrap/>
            <w:vAlign w:val="center"/>
          </w:tcPr>
          <w:p w14:paraId="5B5AEA7E">
            <w:pPr>
              <w:widowControl/>
              <w:snapToGrid w:val="0"/>
              <w:jc w:val="center"/>
              <w:textAlignment w:val="center"/>
              <w:rPr>
                <w:rFonts w:ascii="Times New Roman" w:hAnsi="Times New Roman" w:eastAsia="仿宋_GB2312" w:cs="方正公文黑体"/>
                <w:sz w:val="24"/>
              </w:rPr>
            </w:pPr>
            <w:r>
              <w:rPr>
                <w:rFonts w:hint="eastAsia" w:ascii="Times New Roman" w:hAnsi="Times New Roman" w:eastAsia="仿宋_GB2312" w:cs="方正公文黑体"/>
                <w:sz w:val="22"/>
                <w:szCs w:val="22"/>
              </w:rPr>
              <w:t>七</w:t>
            </w:r>
          </w:p>
        </w:tc>
        <w:tc>
          <w:tcPr>
            <w:tcW w:w="8789" w:type="dxa"/>
            <w:gridSpan w:val="2"/>
            <w:noWrap/>
            <w:vAlign w:val="center"/>
          </w:tcPr>
          <w:p w14:paraId="3F0B5ADC">
            <w:pPr>
              <w:widowControl/>
              <w:snapToGrid w:val="0"/>
              <w:jc w:val="left"/>
              <w:textAlignment w:val="center"/>
              <w:rPr>
                <w:rFonts w:ascii="Times New Roman" w:hAnsi="Times New Roman" w:eastAsia="仿宋_GB2312" w:cs="仿宋"/>
                <w:snapToGrid w:val="0"/>
                <w:kern w:val="0"/>
                <w:sz w:val="24"/>
              </w:rPr>
            </w:pPr>
            <w:r>
              <w:rPr>
                <w:rFonts w:hint="eastAsia" w:ascii="Times New Roman" w:hAnsi="Times New Roman" w:eastAsia="仿宋_GB2312" w:cs="仿宋"/>
                <w:snapToGrid w:val="0"/>
                <w:kern w:val="0"/>
                <w:sz w:val="20"/>
              </w:rPr>
              <w:t>从事其他形式的公益法律服务</w:t>
            </w:r>
          </w:p>
        </w:tc>
        <w:tc>
          <w:tcPr>
            <w:tcW w:w="1134" w:type="dxa"/>
            <w:noWrap/>
            <w:vAlign w:val="center"/>
          </w:tcPr>
          <w:p w14:paraId="7C2AF846">
            <w:pPr>
              <w:snapToGrid w:val="0"/>
              <w:jc w:val="center"/>
              <w:rPr>
                <w:rFonts w:ascii="Times New Roman" w:hAnsi="Times New Roman" w:eastAsia="仿宋_GB2312" w:cs="仿宋"/>
                <w:sz w:val="20"/>
                <w:szCs w:val="20"/>
              </w:rPr>
            </w:pPr>
          </w:p>
        </w:tc>
        <w:tc>
          <w:tcPr>
            <w:tcW w:w="739" w:type="dxa"/>
            <w:noWrap/>
            <w:vAlign w:val="center"/>
          </w:tcPr>
          <w:p w14:paraId="77D2EE5F">
            <w:pPr>
              <w:snapToGrid w:val="0"/>
              <w:jc w:val="center"/>
              <w:rPr>
                <w:rFonts w:ascii="Times New Roman" w:hAnsi="Times New Roman" w:eastAsia="仿宋_GB2312" w:cs="微软雅黑"/>
                <w:sz w:val="20"/>
                <w:szCs w:val="20"/>
              </w:rPr>
            </w:pPr>
          </w:p>
        </w:tc>
        <w:tc>
          <w:tcPr>
            <w:tcW w:w="931" w:type="dxa"/>
            <w:noWrap/>
            <w:vAlign w:val="center"/>
          </w:tcPr>
          <w:p w14:paraId="1E344CC8">
            <w:pPr>
              <w:snapToGrid w:val="0"/>
              <w:jc w:val="center"/>
              <w:rPr>
                <w:rFonts w:ascii="Times New Roman" w:hAnsi="Times New Roman" w:eastAsia="仿宋_GB2312" w:cs="微软雅黑"/>
                <w:sz w:val="20"/>
                <w:szCs w:val="20"/>
              </w:rPr>
            </w:pPr>
          </w:p>
        </w:tc>
        <w:tc>
          <w:tcPr>
            <w:tcW w:w="1044" w:type="dxa"/>
            <w:noWrap/>
            <w:vAlign w:val="center"/>
          </w:tcPr>
          <w:p w14:paraId="47F44330">
            <w:pPr>
              <w:snapToGrid w:val="0"/>
              <w:jc w:val="center"/>
              <w:rPr>
                <w:rFonts w:ascii="Times New Roman" w:hAnsi="Times New Roman" w:eastAsia="仿宋_GB2312" w:cs="微软雅黑"/>
                <w:sz w:val="20"/>
                <w:szCs w:val="20"/>
              </w:rPr>
            </w:pPr>
          </w:p>
        </w:tc>
      </w:tr>
      <w:tr w14:paraId="2097E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jc w:val="center"/>
        </w:trPr>
        <w:tc>
          <w:tcPr>
            <w:tcW w:w="676" w:type="dxa"/>
            <w:noWrap/>
            <w:vAlign w:val="center"/>
          </w:tcPr>
          <w:p w14:paraId="24C5E2EC">
            <w:pPr>
              <w:widowControl/>
              <w:snapToGrid w:val="0"/>
              <w:jc w:val="center"/>
              <w:textAlignment w:val="center"/>
              <w:rPr>
                <w:rFonts w:ascii="Times New Roman" w:hAnsi="Times New Roman" w:eastAsia="仿宋_GB2312" w:cs="方正公文黑体"/>
                <w:sz w:val="20"/>
              </w:rPr>
            </w:pPr>
            <w:r>
              <w:rPr>
                <w:rFonts w:hint="eastAsia" w:ascii="Times New Roman" w:hAnsi="Times New Roman" w:eastAsia="仿宋_GB2312" w:cs="方正公文黑体"/>
                <w:sz w:val="20"/>
              </w:rPr>
              <w:t>备注</w:t>
            </w:r>
          </w:p>
        </w:tc>
        <w:tc>
          <w:tcPr>
            <w:tcW w:w="12637" w:type="dxa"/>
            <w:gridSpan w:val="6"/>
            <w:noWrap/>
            <w:vAlign w:val="center"/>
          </w:tcPr>
          <w:p w14:paraId="16959EF6">
            <w:pPr>
              <w:widowControl/>
              <w:tabs>
                <w:tab w:val="left" w:pos="312"/>
              </w:tabs>
              <w:snapToGrid w:val="0"/>
              <w:ind w:left="200" w:hanging="200" w:hangingChars="100"/>
              <w:jc w:val="left"/>
              <w:textAlignment w:val="center"/>
              <w:rPr>
                <w:rFonts w:ascii="Times New Roman" w:hAnsi="Times New Roman" w:eastAsia="仿宋_GB2312" w:cs="仿宋_GB2312"/>
                <w:sz w:val="20"/>
                <w:szCs w:val="20"/>
              </w:rPr>
            </w:pPr>
            <w:r>
              <w:rPr>
                <w:rFonts w:hint="eastAsia" w:ascii="Times New Roman" w:hAnsi="Times New Roman" w:eastAsia="仿宋_GB2312" w:cs="仿宋_GB2312"/>
                <w:sz w:val="20"/>
                <w:szCs w:val="20"/>
              </w:rPr>
              <w:t>1.以“小时”作为服务时长的填报单位。不足30分钟（含30分钟）的，按照0.5小时填报，超过30分钟不足1小时的（含1小时），按照1小时填报。</w:t>
            </w:r>
          </w:p>
          <w:p w14:paraId="26AC1563">
            <w:pPr>
              <w:widowControl/>
              <w:snapToGrid w:val="0"/>
              <w:ind w:left="200" w:hanging="200" w:hangingChars="100"/>
              <w:jc w:val="left"/>
              <w:textAlignment w:val="center"/>
              <w:rPr>
                <w:rFonts w:ascii="Times New Roman" w:hAnsi="Times New Roman" w:eastAsia="仿宋_GB2312" w:cs="微软雅黑"/>
                <w:sz w:val="20"/>
                <w:szCs w:val="20"/>
              </w:rPr>
            </w:pPr>
            <w:r>
              <w:rPr>
                <w:rFonts w:hint="eastAsia" w:ascii="Times New Roman" w:hAnsi="Times New Roman" w:eastAsia="仿宋_GB2312" w:cs="仿宋_GB2312"/>
                <w:sz w:val="20"/>
                <w:szCs w:val="20"/>
              </w:rPr>
              <w:t>2.证明材料：活动方案、活动记录、照片、新闻报道等。</w:t>
            </w:r>
          </w:p>
        </w:tc>
      </w:tr>
    </w:tbl>
    <w:p w14:paraId="074B5385">
      <w:pPr>
        <w:widowControl/>
        <w:jc w:val="left"/>
      </w:pPr>
      <w:bookmarkStart w:id="0" w:name="_GoBack"/>
      <w:bookmarkEnd w:id="0"/>
    </w:p>
    <w:sectPr>
      <w:headerReference r:id="rId3" w:type="default"/>
      <w:footerReference r:id="rId4" w:type="default"/>
      <w:pgSz w:w="16838" w:h="11906" w:orient="landscape"/>
      <w:pgMar w:top="1474" w:right="1474" w:bottom="1247"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公文黑体">
    <w:altName w:val="黑体"/>
    <w:panose1 w:val="00000000000000000000"/>
    <w:charset w:val="86"/>
    <w:family w:val="auto"/>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2235296"/>
    </w:sdtPr>
    <w:sdtEndPr>
      <w:rPr>
        <w:rFonts w:asciiTheme="minorEastAsia" w:hAnsiTheme="minorEastAsia"/>
        <w:sz w:val="28"/>
        <w:szCs w:val="28"/>
      </w:rPr>
    </w:sdtEndPr>
    <w:sdtContent>
      <w:p w14:paraId="046E3388">
        <w:pPr>
          <w:pStyle w:val="3"/>
          <w:jc w:val="center"/>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53</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r>
          <w:rPr>
            <w:rFonts w:hint="eastAsia" w:asciiTheme="minorEastAsia" w:hAnsiTheme="minorEastAsia"/>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B89A">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16175"/>
    <w:rsid w:val="0A064A00"/>
    <w:rsid w:val="0C9F6AAA"/>
    <w:rsid w:val="33C5210A"/>
    <w:rsid w:val="4D05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6"/>
      <w:szCs w:val="16"/>
      <w:lang w:eastAsia="en-US"/>
    </w:r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Table Text"/>
    <w:basedOn w:val="1"/>
    <w:semiHidden/>
    <w:qFormat/>
    <w:uiPriority w:val="0"/>
    <w:rPr>
      <w:rFonts w:ascii="仿宋" w:hAnsi="仿宋" w:eastAsia="仿宋" w:cs="仿宋"/>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3740</Words>
  <Characters>3761</Characters>
  <Lines>0</Lines>
  <Paragraphs>0</Paragraphs>
  <TotalTime>4</TotalTime>
  <ScaleCrop>false</ScaleCrop>
  <LinksUpToDate>false</LinksUpToDate>
  <CharactersWithSpaces>3892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2024-12-09T07:35:00Z</dcterms:created>
  <dc:creator>Administrator</dc:creator>
  <cp:lastModifiedBy>T K</cp:lastModifiedBy>
  <dcterms:modified xsi:type="dcterms:W3CDTF">2026-02-05T07:12:58Z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2B81BE20DB974C0C9C95E5FE6234B8E6_13</vt:lpwstr>
  </property>
  <property fmtid="{D5CDD505-2E9C-101B-9397-08002B2CF9AE}" pid="4" name="KSOTemplateDocerSaveRecord">
    <vt:lpwstr>eyJoZGlkIjoiNzkyYTA3OGIyNTJkOTEyNDJhYTUxZjEzOWQwMTEwYmEiLCJ1c2VySWQiOiIxMzM5NTYxODQ1In0=</vt:lpwstr>
  </property>
</Properties>
</file>